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74834" w14:textId="13FC6235" w:rsidR="001E68C2" w:rsidRPr="00C96DB4" w:rsidRDefault="001E68C2" w:rsidP="00B74B93">
      <w:pPr>
        <w:autoSpaceDE w:val="0"/>
        <w:autoSpaceDN w:val="0"/>
        <w:spacing w:after="0" w:line="240" w:lineRule="auto"/>
        <w:ind w:left="0" w:firstLine="0"/>
        <w:jc w:val="both"/>
        <w:rPr>
          <w:rFonts w:hAnsi="メイリオ"/>
          <w:color w:val="auto"/>
        </w:rPr>
      </w:pPr>
    </w:p>
    <w:p w14:paraId="6F59A23E" w14:textId="2A0A9EF8" w:rsidR="001E68C2" w:rsidRPr="00C96DB4" w:rsidRDefault="001E68C2" w:rsidP="00B74B93">
      <w:pPr>
        <w:autoSpaceDE w:val="0"/>
        <w:autoSpaceDN w:val="0"/>
        <w:spacing w:after="0" w:line="240" w:lineRule="auto"/>
        <w:ind w:left="0" w:firstLine="0"/>
        <w:jc w:val="both"/>
        <w:rPr>
          <w:rFonts w:hAnsi="メイリオ"/>
          <w:color w:val="auto"/>
        </w:rPr>
      </w:pPr>
    </w:p>
    <w:p w14:paraId="74816609" w14:textId="77777777" w:rsidR="00D31178" w:rsidRPr="00C96DB4" w:rsidRDefault="00D31178" w:rsidP="00B74B93">
      <w:pPr>
        <w:autoSpaceDE w:val="0"/>
        <w:autoSpaceDN w:val="0"/>
        <w:spacing w:after="0" w:line="240" w:lineRule="auto"/>
        <w:ind w:left="0" w:firstLine="0"/>
        <w:jc w:val="both"/>
        <w:rPr>
          <w:rFonts w:hAnsi="メイリオ"/>
          <w:color w:val="auto"/>
        </w:rPr>
      </w:pPr>
    </w:p>
    <w:p w14:paraId="752BC9A9" w14:textId="36CDDAAB" w:rsidR="00C0216B" w:rsidRPr="00C96DB4" w:rsidRDefault="00F30105" w:rsidP="00B74B93">
      <w:pPr>
        <w:pStyle w:val="a3"/>
        <w:autoSpaceDE w:val="0"/>
        <w:autoSpaceDN w:val="0"/>
        <w:rPr>
          <w:rFonts w:hAnsi="メイリオ"/>
          <w:color w:val="auto"/>
        </w:rPr>
      </w:pPr>
      <w:bookmarkStart w:id="0" w:name="_Hlk205469872"/>
      <w:r w:rsidRPr="00C96DB4">
        <w:rPr>
          <w:rFonts w:hAnsi="メイリオ" w:hint="eastAsia"/>
          <w:color w:val="auto"/>
        </w:rPr>
        <w:t>出水中学校跡地利用に関する</w:t>
      </w:r>
      <w:bookmarkEnd w:id="0"/>
    </w:p>
    <w:p w14:paraId="5CB21CEF" w14:textId="221E0829" w:rsidR="001E68C2" w:rsidRPr="00C96DB4" w:rsidRDefault="009711B1" w:rsidP="00B74B93">
      <w:pPr>
        <w:pStyle w:val="a3"/>
        <w:autoSpaceDE w:val="0"/>
        <w:autoSpaceDN w:val="0"/>
        <w:rPr>
          <w:rFonts w:hAnsi="メイリオ"/>
          <w:color w:val="auto"/>
        </w:rPr>
      </w:pPr>
      <w:r w:rsidRPr="00C96DB4">
        <w:rPr>
          <w:rFonts w:hAnsi="メイリオ"/>
          <w:color w:val="auto"/>
        </w:rPr>
        <w:t>サウンディング型市場調査実施要領</w:t>
      </w:r>
    </w:p>
    <w:p w14:paraId="380CE9B2" w14:textId="3C87C38E" w:rsidR="001E68C2" w:rsidRPr="00C96DB4" w:rsidRDefault="001E68C2" w:rsidP="00B74B93">
      <w:pPr>
        <w:autoSpaceDE w:val="0"/>
        <w:autoSpaceDN w:val="0"/>
        <w:spacing w:after="0" w:line="240" w:lineRule="auto"/>
        <w:ind w:left="0" w:firstLine="0"/>
        <w:jc w:val="both"/>
        <w:rPr>
          <w:rFonts w:hAnsi="メイリオ"/>
          <w:color w:val="auto"/>
        </w:rPr>
      </w:pPr>
    </w:p>
    <w:p w14:paraId="626E2894" w14:textId="292799C6" w:rsidR="001E68C2" w:rsidRPr="00C96DB4" w:rsidRDefault="001E68C2" w:rsidP="00B74B93">
      <w:pPr>
        <w:autoSpaceDE w:val="0"/>
        <w:autoSpaceDN w:val="0"/>
        <w:spacing w:after="0" w:line="240" w:lineRule="auto"/>
        <w:ind w:left="0" w:firstLine="0"/>
        <w:jc w:val="both"/>
        <w:rPr>
          <w:rFonts w:hAnsi="メイリオ"/>
          <w:color w:val="auto"/>
        </w:rPr>
      </w:pPr>
    </w:p>
    <w:p w14:paraId="1D56EA99" w14:textId="44E883F2" w:rsidR="00C0216B" w:rsidRPr="00C96DB4" w:rsidRDefault="00C96DB4" w:rsidP="00B74B93">
      <w:pPr>
        <w:autoSpaceDE w:val="0"/>
        <w:autoSpaceDN w:val="0"/>
        <w:spacing w:after="0" w:line="240" w:lineRule="auto"/>
        <w:ind w:left="0" w:firstLine="0"/>
        <w:jc w:val="both"/>
        <w:rPr>
          <w:rFonts w:hAnsi="メイリオ"/>
          <w:color w:val="auto"/>
        </w:rPr>
      </w:pPr>
      <w:r w:rsidRPr="00C96DB4">
        <w:rPr>
          <w:noProof/>
          <w:color w:val="auto"/>
        </w:rPr>
        <w:drawing>
          <wp:inline distT="0" distB="0" distL="0" distR="0" wp14:anchorId="5E03D975" wp14:editId="41298577">
            <wp:extent cx="6026233" cy="4438650"/>
            <wp:effectExtent l="0" t="0" r="0" b="0"/>
            <wp:docPr id="1" name="図 1" descr="山の上の橋を走る電車&#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山の上の橋を走る電車&#10;&#10;低い精度で自動的に生成された説明"/>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212" t="27201" r="14659"/>
                    <a:stretch/>
                  </pic:blipFill>
                  <pic:spPr bwMode="auto">
                    <a:xfrm>
                      <a:off x="0" y="0"/>
                      <a:ext cx="6034958" cy="4445077"/>
                    </a:xfrm>
                    <a:prstGeom prst="rect">
                      <a:avLst/>
                    </a:prstGeom>
                    <a:noFill/>
                    <a:ln>
                      <a:noFill/>
                    </a:ln>
                    <a:extLst>
                      <a:ext uri="{53640926-AAD7-44D8-BBD7-CCE9431645EC}">
                        <a14:shadowObscured xmlns:a14="http://schemas.microsoft.com/office/drawing/2010/main"/>
                      </a:ext>
                    </a:extLst>
                  </pic:spPr>
                </pic:pic>
              </a:graphicData>
            </a:graphic>
          </wp:inline>
        </w:drawing>
      </w:r>
    </w:p>
    <w:p w14:paraId="333F669C" w14:textId="22504225" w:rsidR="00677160" w:rsidRPr="00C96DB4" w:rsidRDefault="00677160" w:rsidP="00B74B93">
      <w:pPr>
        <w:autoSpaceDE w:val="0"/>
        <w:autoSpaceDN w:val="0"/>
        <w:spacing w:after="0" w:line="240" w:lineRule="auto"/>
        <w:ind w:left="0" w:firstLine="0"/>
        <w:jc w:val="both"/>
        <w:rPr>
          <w:rFonts w:hAnsi="メイリオ"/>
          <w:color w:val="auto"/>
        </w:rPr>
      </w:pPr>
    </w:p>
    <w:p w14:paraId="7C064640" w14:textId="77777777" w:rsidR="00677160" w:rsidRPr="00C96DB4" w:rsidRDefault="00677160" w:rsidP="00B74B93">
      <w:pPr>
        <w:autoSpaceDE w:val="0"/>
        <w:autoSpaceDN w:val="0"/>
        <w:spacing w:after="0" w:line="240" w:lineRule="auto"/>
        <w:ind w:left="0" w:firstLine="0"/>
        <w:jc w:val="both"/>
        <w:rPr>
          <w:rFonts w:hAnsi="メイリオ"/>
          <w:color w:val="auto"/>
        </w:rPr>
      </w:pPr>
    </w:p>
    <w:p w14:paraId="3007D8E4" w14:textId="37942802" w:rsidR="00C0216B" w:rsidRPr="00C96DB4" w:rsidRDefault="00C0216B" w:rsidP="00B74B93">
      <w:pPr>
        <w:pStyle w:val="a7"/>
        <w:autoSpaceDE w:val="0"/>
        <w:autoSpaceDN w:val="0"/>
        <w:rPr>
          <w:rFonts w:hAnsi="メイリオ"/>
          <w:color w:val="auto"/>
        </w:rPr>
      </w:pPr>
      <w:r w:rsidRPr="00C96DB4">
        <w:rPr>
          <w:rFonts w:hAnsi="メイリオ"/>
          <w:color w:val="auto"/>
        </w:rPr>
        <w:t>令和７年</w:t>
      </w:r>
      <w:r w:rsidR="001429DF" w:rsidRPr="00C96DB4">
        <w:rPr>
          <w:rFonts w:hAnsi="メイリオ" w:hint="eastAsia"/>
          <w:color w:val="auto"/>
        </w:rPr>
        <w:t>８</w:t>
      </w:r>
      <w:r w:rsidRPr="00C96DB4">
        <w:rPr>
          <w:rFonts w:hAnsi="メイリオ"/>
          <w:color w:val="auto"/>
        </w:rPr>
        <w:t>月</w:t>
      </w:r>
    </w:p>
    <w:p w14:paraId="36E5F2DE" w14:textId="0374B9C8" w:rsidR="00C0216B" w:rsidRPr="00C96DB4" w:rsidRDefault="00C0216B" w:rsidP="00B74B93">
      <w:pPr>
        <w:pStyle w:val="a7"/>
        <w:autoSpaceDE w:val="0"/>
        <w:autoSpaceDN w:val="0"/>
        <w:rPr>
          <w:rFonts w:hAnsi="メイリオ"/>
          <w:color w:val="auto"/>
        </w:rPr>
      </w:pPr>
      <w:r w:rsidRPr="00C96DB4">
        <w:rPr>
          <w:rFonts w:hAnsi="メイリオ"/>
          <w:color w:val="auto"/>
        </w:rPr>
        <w:t>志布志市</w:t>
      </w:r>
    </w:p>
    <w:p w14:paraId="3BC0C0AA" w14:textId="77777777" w:rsidR="00C0216B" w:rsidRPr="00C96DB4" w:rsidRDefault="00C0216B" w:rsidP="00B74B93">
      <w:pPr>
        <w:autoSpaceDE w:val="0"/>
        <w:autoSpaceDN w:val="0"/>
        <w:spacing w:after="0" w:line="240" w:lineRule="auto"/>
        <w:ind w:left="0" w:firstLine="0"/>
        <w:jc w:val="both"/>
        <w:rPr>
          <w:rFonts w:hAnsi="メイリオ"/>
          <w:color w:val="auto"/>
        </w:rPr>
      </w:pPr>
    </w:p>
    <w:p w14:paraId="6EDC1A31" w14:textId="2EA2EF3D" w:rsidR="00C0216B" w:rsidRPr="00C96DB4" w:rsidRDefault="00C0216B" w:rsidP="00B74B93">
      <w:pPr>
        <w:autoSpaceDE w:val="0"/>
        <w:autoSpaceDN w:val="0"/>
        <w:spacing w:after="0" w:line="240" w:lineRule="auto"/>
        <w:ind w:left="0" w:firstLine="0"/>
        <w:jc w:val="both"/>
        <w:rPr>
          <w:rFonts w:hAnsi="メイリオ"/>
          <w:color w:val="auto"/>
        </w:rPr>
        <w:sectPr w:rsidR="00C0216B" w:rsidRPr="00C96DB4" w:rsidSect="00C0216B">
          <w:pgSz w:w="11900" w:h="16840" w:code="9"/>
          <w:pgMar w:top="1134" w:right="1134" w:bottom="1134" w:left="1134" w:header="720" w:footer="720" w:gutter="0"/>
          <w:cols w:space="720"/>
          <w:docGrid w:type="lines" w:linePitch="441"/>
        </w:sectPr>
      </w:pPr>
    </w:p>
    <w:p w14:paraId="668335FC" w14:textId="4AF4AE93" w:rsidR="001E68C2" w:rsidRPr="00C96DB4" w:rsidRDefault="00677160" w:rsidP="003C3B14">
      <w:pPr>
        <w:pStyle w:val="1"/>
        <w:spacing w:beforeLines="0" w:before="0" w:line="366" w:lineRule="exact"/>
        <w:rPr>
          <w:rFonts w:hAnsi="メイリオ"/>
          <w:color w:val="auto"/>
        </w:rPr>
      </w:pPr>
      <w:r w:rsidRPr="00C96DB4">
        <w:rPr>
          <w:rFonts w:hAnsi="メイリオ"/>
          <w:color w:val="auto"/>
        </w:rPr>
        <w:lastRenderedPageBreak/>
        <w:t xml:space="preserve">１　</w:t>
      </w:r>
      <w:r w:rsidR="009711B1" w:rsidRPr="00C96DB4">
        <w:rPr>
          <w:rFonts w:hAnsi="メイリオ"/>
          <w:color w:val="auto"/>
        </w:rPr>
        <w:t>調査の目的</w:t>
      </w:r>
    </w:p>
    <w:p w14:paraId="1074FA9C" w14:textId="792F47CD" w:rsidR="008A0E09" w:rsidRPr="00C96DB4" w:rsidRDefault="008A0E09" w:rsidP="00C96DB4">
      <w:pPr>
        <w:autoSpaceDE w:val="0"/>
        <w:autoSpaceDN w:val="0"/>
        <w:spacing w:after="0" w:line="380" w:lineRule="exact"/>
        <w:ind w:leftChars="100" w:left="220" w:firstLineChars="100" w:firstLine="220"/>
        <w:jc w:val="both"/>
        <w:rPr>
          <w:rFonts w:hAnsi="メイリオ"/>
          <w:color w:val="auto"/>
        </w:rPr>
      </w:pPr>
      <w:r w:rsidRPr="00C96DB4">
        <w:rPr>
          <w:rFonts w:hAnsi="メイリオ" w:hint="eastAsia"/>
          <w:color w:val="auto"/>
        </w:rPr>
        <w:t>志布志市では、</w:t>
      </w:r>
      <w:r w:rsidR="009648C1" w:rsidRPr="00C96DB4">
        <w:rPr>
          <w:rFonts w:hAnsi="メイリオ" w:hint="eastAsia"/>
          <w:color w:val="auto"/>
        </w:rPr>
        <w:t>平成26</w:t>
      </w:r>
      <w:r w:rsidRPr="00C96DB4">
        <w:rPr>
          <w:rFonts w:hAnsi="メイリオ" w:hint="eastAsia"/>
          <w:color w:val="auto"/>
        </w:rPr>
        <w:t>年</w:t>
      </w:r>
      <w:r w:rsidR="009648C1" w:rsidRPr="00C96DB4">
        <w:rPr>
          <w:rFonts w:hAnsi="メイリオ" w:hint="eastAsia"/>
          <w:color w:val="auto"/>
        </w:rPr>
        <w:t>３月末をもって</w:t>
      </w:r>
      <w:r w:rsidRPr="00C96DB4">
        <w:rPr>
          <w:rFonts w:hAnsi="メイリオ" w:hint="eastAsia"/>
          <w:color w:val="auto"/>
        </w:rPr>
        <w:t>閉校した出水中学校の跡地について</w:t>
      </w:r>
      <w:r w:rsidR="00461613" w:rsidRPr="00C96DB4">
        <w:rPr>
          <w:rFonts w:hAnsi="メイリオ" w:hint="eastAsia"/>
          <w:color w:val="auto"/>
        </w:rPr>
        <w:t>は</w:t>
      </w:r>
      <w:r w:rsidRPr="00C96DB4">
        <w:rPr>
          <w:rFonts w:hAnsi="メイリオ" w:hint="eastAsia"/>
          <w:color w:val="auto"/>
        </w:rPr>
        <w:t>、</w:t>
      </w:r>
      <w:r w:rsidR="00461613" w:rsidRPr="00C96DB4">
        <w:rPr>
          <w:rFonts w:hAnsi="メイリオ" w:hint="eastAsia"/>
          <w:color w:val="auto"/>
        </w:rPr>
        <w:t>これまで地域活動における重要な役割を担ってきた施設であり、今後も地域との連携を図りながら、</w:t>
      </w:r>
      <w:r w:rsidRPr="00C96DB4">
        <w:rPr>
          <w:rFonts w:hAnsi="メイリオ" w:hint="eastAsia"/>
          <w:color w:val="auto"/>
        </w:rPr>
        <w:t>地域の活性化や持続可能なまちづくりの観点から、有効かつ魅力的な利活用を</w:t>
      </w:r>
      <w:r w:rsidR="00461613" w:rsidRPr="00C96DB4">
        <w:rPr>
          <w:rFonts w:hAnsi="メイリオ" w:hint="eastAsia"/>
          <w:color w:val="auto"/>
        </w:rPr>
        <w:t>していくことが求められています</w:t>
      </w:r>
      <w:r w:rsidRPr="00C96DB4">
        <w:rPr>
          <w:rFonts w:hAnsi="メイリオ" w:hint="eastAsia"/>
          <w:color w:val="auto"/>
        </w:rPr>
        <w:t>。</w:t>
      </w:r>
    </w:p>
    <w:p w14:paraId="1F4B4018" w14:textId="32B326AF" w:rsidR="008A0E09" w:rsidRPr="00C96DB4" w:rsidRDefault="008A0E09" w:rsidP="00C96DB4">
      <w:pPr>
        <w:autoSpaceDE w:val="0"/>
        <w:autoSpaceDN w:val="0"/>
        <w:spacing w:after="0" w:line="380" w:lineRule="exact"/>
        <w:ind w:leftChars="100" w:left="220" w:firstLineChars="100" w:firstLine="220"/>
        <w:jc w:val="both"/>
        <w:rPr>
          <w:rFonts w:hAnsi="メイリオ"/>
          <w:color w:val="auto"/>
        </w:rPr>
      </w:pPr>
      <w:r w:rsidRPr="00C96DB4">
        <w:rPr>
          <w:rFonts w:hAnsi="メイリオ" w:hint="eastAsia"/>
          <w:color w:val="auto"/>
        </w:rPr>
        <w:t>本調査は、民間事業者等との対話を通じて、</w:t>
      </w:r>
      <w:r w:rsidR="00461613" w:rsidRPr="00C96DB4">
        <w:rPr>
          <w:rFonts w:hAnsi="メイリオ" w:hint="eastAsia"/>
          <w:color w:val="auto"/>
        </w:rPr>
        <w:t>市場性の有無や</w:t>
      </w:r>
      <w:r w:rsidRPr="00C96DB4">
        <w:rPr>
          <w:rFonts w:hAnsi="メイリオ" w:hint="eastAsia"/>
          <w:color w:val="auto"/>
        </w:rPr>
        <w:t>当該跡地の活用に関する多様なアイデアや事業提案、ニーズ、課題等を把握し、今後の利活用方針の検討に資することを目的</w:t>
      </w:r>
      <w:r w:rsidR="00461613" w:rsidRPr="00C96DB4">
        <w:rPr>
          <w:rFonts w:hAnsi="メイリオ" w:hint="eastAsia"/>
          <w:color w:val="auto"/>
        </w:rPr>
        <w:t>としたサウンディング型市場調査を実施します。</w:t>
      </w:r>
    </w:p>
    <w:p w14:paraId="29FA8C02" w14:textId="3C5AE34D" w:rsidR="001429DF" w:rsidRPr="00C96DB4" w:rsidRDefault="008A0E09" w:rsidP="00C96DB4">
      <w:pPr>
        <w:autoSpaceDE w:val="0"/>
        <w:autoSpaceDN w:val="0"/>
        <w:spacing w:after="0" w:line="380" w:lineRule="exact"/>
        <w:ind w:leftChars="100" w:left="220" w:firstLineChars="100" w:firstLine="220"/>
        <w:jc w:val="both"/>
        <w:rPr>
          <w:rFonts w:hAnsi="メイリオ"/>
          <w:color w:val="auto"/>
        </w:rPr>
      </w:pPr>
      <w:r w:rsidRPr="00C96DB4">
        <w:rPr>
          <w:rFonts w:hAnsi="メイリオ" w:hint="eastAsia"/>
          <w:color w:val="auto"/>
        </w:rPr>
        <w:t>また、地域住民の生活環境や地域資源との調和を図りつつ、民間の創意工夫やノウハウを活かした持続可能な利活用の実現に向けた基礎資料とすることを目指します。</w:t>
      </w:r>
    </w:p>
    <w:p w14:paraId="768C9756" w14:textId="725EAE02" w:rsidR="001E68C2" w:rsidRPr="00C96DB4" w:rsidRDefault="00D31178" w:rsidP="001E4E12">
      <w:pPr>
        <w:pStyle w:val="1"/>
        <w:spacing w:beforeLines="50" w:before="220" w:line="366" w:lineRule="exact"/>
        <w:rPr>
          <w:rFonts w:hAnsi="メイリオ"/>
          <w:color w:val="auto"/>
        </w:rPr>
      </w:pPr>
      <w:r w:rsidRPr="00C96DB4">
        <w:rPr>
          <w:rFonts w:hAnsi="メイリオ" w:hint="eastAsia"/>
          <w:color w:val="auto"/>
        </w:rPr>
        <w:t xml:space="preserve">２　</w:t>
      </w:r>
      <w:r w:rsidR="009711B1" w:rsidRPr="00C96DB4">
        <w:rPr>
          <w:rFonts w:hAnsi="メイリオ"/>
          <w:color w:val="auto"/>
        </w:rPr>
        <w:t>本施設</w:t>
      </w:r>
      <w:r w:rsidR="00B74B93" w:rsidRPr="00C96DB4">
        <w:rPr>
          <w:rFonts w:hAnsi="メイリオ" w:hint="eastAsia"/>
          <w:color w:val="auto"/>
        </w:rPr>
        <w:t>及びサウンディング</w:t>
      </w:r>
      <w:r w:rsidR="009711B1" w:rsidRPr="00C96DB4">
        <w:rPr>
          <w:rFonts w:hAnsi="メイリオ"/>
          <w:color w:val="auto"/>
        </w:rPr>
        <w:t>の概要</w:t>
      </w:r>
    </w:p>
    <w:p w14:paraId="659BF6F7" w14:textId="03E57F41" w:rsidR="001429DF" w:rsidRDefault="001429DF" w:rsidP="00C96DB4">
      <w:pPr>
        <w:autoSpaceDE w:val="0"/>
        <w:autoSpaceDN w:val="0"/>
        <w:spacing w:after="0" w:line="380" w:lineRule="exact"/>
        <w:ind w:leftChars="4" w:left="18" w:hangingChars="4" w:hanging="9"/>
        <w:jc w:val="both"/>
        <w:rPr>
          <w:rFonts w:hAnsi="メイリオ"/>
          <w:color w:val="auto"/>
        </w:rPr>
      </w:pPr>
      <w:r w:rsidRPr="00C96DB4">
        <w:rPr>
          <w:rFonts w:hAnsi="メイリオ" w:hint="eastAsia"/>
          <w:color w:val="auto"/>
        </w:rPr>
        <w:t xml:space="preserve">　⑴　出水中学校跡地概要</w:t>
      </w:r>
    </w:p>
    <w:tbl>
      <w:tblPr>
        <w:tblStyle w:val="ad"/>
        <w:tblW w:w="8930" w:type="dxa"/>
        <w:tblInd w:w="421" w:type="dxa"/>
        <w:tblLook w:val="04A0" w:firstRow="1" w:lastRow="0" w:firstColumn="1" w:lastColumn="0" w:noHBand="0" w:noVBand="1"/>
      </w:tblPr>
      <w:tblGrid>
        <w:gridCol w:w="708"/>
        <w:gridCol w:w="1985"/>
        <w:gridCol w:w="1559"/>
        <w:gridCol w:w="1559"/>
        <w:gridCol w:w="1559"/>
        <w:gridCol w:w="1560"/>
      </w:tblGrid>
      <w:tr w:rsidR="008900FB" w14:paraId="75B82E94" w14:textId="77777777" w:rsidTr="001E4E12">
        <w:trPr>
          <w:trHeight w:hRule="exact" w:val="567"/>
        </w:trPr>
        <w:tc>
          <w:tcPr>
            <w:tcW w:w="2693" w:type="dxa"/>
            <w:gridSpan w:val="2"/>
            <w:shd w:val="clear" w:color="auto" w:fill="D9D9D9" w:themeFill="background1" w:themeFillShade="D9"/>
            <w:vAlign w:val="center"/>
          </w:tcPr>
          <w:p w14:paraId="7C62C5CA" w14:textId="0FC6D563" w:rsidR="008900FB" w:rsidRDefault="008900FB" w:rsidP="00A36358">
            <w:pPr>
              <w:autoSpaceDE w:val="0"/>
              <w:autoSpaceDN w:val="0"/>
              <w:spacing w:after="0" w:line="380" w:lineRule="exact"/>
              <w:ind w:left="0" w:firstLine="0"/>
              <w:jc w:val="center"/>
              <w:rPr>
                <w:rFonts w:hAnsi="メイリオ"/>
                <w:color w:val="auto"/>
              </w:rPr>
            </w:pPr>
            <w:r>
              <w:rPr>
                <w:rFonts w:hAnsi="メイリオ" w:hint="eastAsia"/>
                <w:color w:val="auto"/>
              </w:rPr>
              <w:t>項目</w:t>
            </w:r>
          </w:p>
        </w:tc>
        <w:tc>
          <w:tcPr>
            <w:tcW w:w="6237" w:type="dxa"/>
            <w:gridSpan w:val="4"/>
            <w:shd w:val="clear" w:color="auto" w:fill="D9D9D9" w:themeFill="background1" w:themeFillShade="D9"/>
            <w:vAlign w:val="center"/>
          </w:tcPr>
          <w:p w14:paraId="744AD41C" w14:textId="56020EC0" w:rsidR="008900FB" w:rsidRDefault="008900FB" w:rsidP="00A36358">
            <w:pPr>
              <w:autoSpaceDE w:val="0"/>
              <w:autoSpaceDN w:val="0"/>
              <w:spacing w:after="0" w:line="380" w:lineRule="exact"/>
              <w:ind w:left="0" w:firstLine="0"/>
              <w:jc w:val="center"/>
              <w:rPr>
                <w:rFonts w:hAnsi="メイリオ"/>
                <w:color w:val="auto"/>
              </w:rPr>
            </w:pPr>
            <w:r>
              <w:rPr>
                <w:rFonts w:hAnsi="メイリオ" w:hint="eastAsia"/>
                <w:color w:val="auto"/>
              </w:rPr>
              <w:t>内容</w:t>
            </w:r>
          </w:p>
        </w:tc>
      </w:tr>
      <w:tr w:rsidR="008900FB" w14:paraId="58FA5FDF" w14:textId="77777777" w:rsidTr="001E4E12">
        <w:trPr>
          <w:trHeight w:hRule="exact" w:val="567"/>
        </w:trPr>
        <w:tc>
          <w:tcPr>
            <w:tcW w:w="2693" w:type="dxa"/>
            <w:gridSpan w:val="2"/>
            <w:vAlign w:val="center"/>
          </w:tcPr>
          <w:p w14:paraId="428178D0" w14:textId="00445178" w:rsidR="008900FB" w:rsidRDefault="008900FB" w:rsidP="00C96DB4">
            <w:pPr>
              <w:autoSpaceDE w:val="0"/>
              <w:autoSpaceDN w:val="0"/>
              <w:spacing w:after="0" w:line="380" w:lineRule="exact"/>
              <w:ind w:left="0" w:firstLine="0"/>
              <w:jc w:val="both"/>
              <w:rPr>
                <w:rFonts w:hAnsi="メイリオ"/>
                <w:color w:val="auto"/>
              </w:rPr>
            </w:pPr>
            <w:r>
              <w:rPr>
                <w:rFonts w:hAnsi="メイリオ" w:hint="eastAsia"/>
                <w:color w:val="auto"/>
              </w:rPr>
              <w:t>所在地</w:t>
            </w:r>
          </w:p>
        </w:tc>
        <w:tc>
          <w:tcPr>
            <w:tcW w:w="6237" w:type="dxa"/>
            <w:gridSpan w:val="4"/>
            <w:vAlign w:val="center"/>
          </w:tcPr>
          <w:p w14:paraId="7C04A351" w14:textId="1937DDDA" w:rsidR="008900FB" w:rsidRDefault="008900FB" w:rsidP="00C96DB4">
            <w:pPr>
              <w:autoSpaceDE w:val="0"/>
              <w:autoSpaceDN w:val="0"/>
              <w:spacing w:after="0" w:line="380" w:lineRule="exact"/>
              <w:ind w:left="0" w:firstLine="0"/>
              <w:jc w:val="both"/>
              <w:rPr>
                <w:rFonts w:hAnsi="メイリオ"/>
                <w:color w:val="auto"/>
              </w:rPr>
            </w:pPr>
            <w:r w:rsidRPr="00C96DB4">
              <w:rPr>
                <w:rFonts w:hAnsi="メイリオ" w:hint="eastAsia"/>
                <w:color w:val="auto"/>
              </w:rPr>
              <w:t>鹿児島県志布志市志布志町内之倉3500番地</w:t>
            </w:r>
          </w:p>
        </w:tc>
      </w:tr>
      <w:tr w:rsidR="008900FB" w14:paraId="5DEA7DF2" w14:textId="77777777" w:rsidTr="001E4E12">
        <w:trPr>
          <w:trHeight w:hRule="exact" w:val="567"/>
        </w:trPr>
        <w:tc>
          <w:tcPr>
            <w:tcW w:w="2693" w:type="dxa"/>
            <w:gridSpan w:val="2"/>
            <w:vAlign w:val="center"/>
          </w:tcPr>
          <w:p w14:paraId="21A75CDB" w14:textId="652882C8" w:rsidR="008900FB" w:rsidRDefault="008900FB" w:rsidP="00347B34">
            <w:pPr>
              <w:autoSpaceDE w:val="0"/>
              <w:autoSpaceDN w:val="0"/>
              <w:spacing w:after="0" w:line="380" w:lineRule="exact"/>
              <w:ind w:left="0" w:firstLine="0"/>
              <w:jc w:val="both"/>
              <w:rPr>
                <w:rFonts w:hAnsi="メイリオ"/>
                <w:color w:val="auto"/>
              </w:rPr>
            </w:pPr>
            <w:r w:rsidRPr="00C96DB4">
              <w:rPr>
                <w:rFonts w:hAnsi="メイリオ" w:hint="eastAsia"/>
                <w:color w:val="auto"/>
              </w:rPr>
              <w:t>敷地面積</w:t>
            </w:r>
          </w:p>
        </w:tc>
        <w:tc>
          <w:tcPr>
            <w:tcW w:w="6237" w:type="dxa"/>
            <w:gridSpan w:val="4"/>
            <w:vAlign w:val="center"/>
          </w:tcPr>
          <w:p w14:paraId="2CA20019" w14:textId="30A50E49" w:rsidR="008900FB" w:rsidRDefault="008900FB" w:rsidP="00347B34">
            <w:pPr>
              <w:autoSpaceDE w:val="0"/>
              <w:autoSpaceDN w:val="0"/>
              <w:spacing w:after="0" w:line="380" w:lineRule="exact"/>
              <w:ind w:left="0" w:firstLine="0"/>
              <w:jc w:val="both"/>
              <w:rPr>
                <w:rFonts w:hAnsi="メイリオ"/>
                <w:color w:val="auto"/>
              </w:rPr>
            </w:pPr>
            <w:r w:rsidRPr="00C96DB4">
              <w:rPr>
                <w:rFonts w:hAnsi="メイリオ" w:hint="eastAsia"/>
                <w:color w:val="auto"/>
              </w:rPr>
              <w:t>18,220㎡</w:t>
            </w:r>
          </w:p>
        </w:tc>
      </w:tr>
      <w:tr w:rsidR="008900FB" w14:paraId="042D50E2" w14:textId="77777777" w:rsidTr="001E4E12">
        <w:trPr>
          <w:trHeight w:hRule="exact" w:val="567"/>
        </w:trPr>
        <w:tc>
          <w:tcPr>
            <w:tcW w:w="2693" w:type="dxa"/>
            <w:gridSpan w:val="2"/>
            <w:vAlign w:val="center"/>
          </w:tcPr>
          <w:p w14:paraId="2B4CCFF7" w14:textId="6527F300" w:rsidR="008900FB" w:rsidRDefault="008900FB" w:rsidP="00347B34">
            <w:pPr>
              <w:autoSpaceDE w:val="0"/>
              <w:autoSpaceDN w:val="0"/>
              <w:spacing w:after="0" w:line="380" w:lineRule="exact"/>
              <w:ind w:left="0" w:firstLine="0"/>
              <w:jc w:val="both"/>
              <w:rPr>
                <w:rFonts w:hAnsi="メイリオ"/>
                <w:color w:val="auto"/>
              </w:rPr>
            </w:pPr>
            <w:r w:rsidRPr="00C96DB4">
              <w:rPr>
                <w:rFonts w:hAnsi="メイリオ" w:hint="eastAsia"/>
                <w:color w:val="auto"/>
              </w:rPr>
              <w:t>既存建物等</w:t>
            </w:r>
          </w:p>
        </w:tc>
        <w:tc>
          <w:tcPr>
            <w:tcW w:w="6237" w:type="dxa"/>
            <w:gridSpan w:val="4"/>
            <w:vAlign w:val="center"/>
          </w:tcPr>
          <w:p w14:paraId="3CD2F5D2" w14:textId="33F4FD32" w:rsidR="008900FB" w:rsidRDefault="008900FB" w:rsidP="00347B34">
            <w:pPr>
              <w:autoSpaceDE w:val="0"/>
              <w:autoSpaceDN w:val="0"/>
              <w:spacing w:after="0" w:line="380" w:lineRule="exact"/>
              <w:ind w:left="0" w:firstLine="0"/>
              <w:jc w:val="both"/>
              <w:rPr>
                <w:rFonts w:hAnsi="メイリオ"/>
                <w:color w:val="auto"/>
              </w:rPr>
            </w:pPr>
            <w:r w:rsidRPr="00C96DB4">
              <w:rPr>
                <w:rFonts w:asciiTheme="minorEastAsia" w:hint="eastAsia"/>
                <w:color w:val="auto"/>
                <w:sz w:val="24"/>
              </w:rPr>
              <w:t>11</w:t>
            </w:r>
            <w:r w:rsidRPr="00C96DB4">
              <w:rPr>
                <w:rFonts w:asciiTheme="minorEastAsia" w:hint="eastAsia"/>
                <w:color w:val="auto"/>
                <w:sz w:val="24"/>
              </w:rPr>
              <w:t xml:space="preserve">棟　</w:t>
            </w:r>
            <w:r w:rsidRPr="00C96DB4">
              <w:rPr>
                <w:rFonts w:asciiTheme="minorEastAsia" w:hint="eastAsia"/>
                <w:color w:val="auto"/>
                <w:sz w:val="24"/>
              </w:rPr>
              <w:t>2193.00</w:t>
            </w:r>
            <w:r w:rsidRPr="00C96DB4">
              <w:rPr>
                <w:rFonts w:asciiTheme="minorEastAsia" w:hint="eastAsia"/>
                <w:color w:val="auto"/>
                <w:sz w:val="24"/>
              </w:rPr>
              <w:t>㎡</w:t>
            </w:r>
          </w:p>
        </w:tc>
      </w:tr>
      <w:tr w:rsidR="00A36358" w14:paraId="5C8CF181" w14:textId="77777777" w:rsidTr="001E4E12">
        <w:trPr>
          <w:trHeight w:hRule="exact" w:val="567"/>
        </w:trPr>
        <w:tc>
          <w:tcPr>
            <w:tcW w:w="708" w:type="dxa"/>
            <w:vMerge w:val="restart"/>
            <w:textDirection w:val="tbRlV"/>
          </w:tcPr>
          <w:p w14:paraId="1FD488DB" w14:textId="616AA28F" w:rsidR="00A36358" w:rsidRDefault="00A36358" w:rsidP="00A36358">
            <w:pPr>
              <w:autoSpaceDE w:val="0"/>
              <w:autoSpaceDN w:val="0"/>
              <w:spacing w:after="0" w:line="240" w:lineRule="auto"/>
              <w:ind w:left="113" w:right="113" w:firstLine="0"/>
              <w:jc w:val="center"/>
              <w:rPr>
                <w:rFonts w:hAnsi="メイリオ"/>
                <w:color w:val="auto"/>
              </w:rPr>
            </w:pPr>
            <w:r>
              <w:rPr>
                <w:rFonts w:hAnsi="メイリオ" w:hint="eastAsia"/>
                <w:color w:val="auto"/>
              </w:rPr>
              <w:t>内　　訳</w:t>
            </w:r>
          </w:p>
        </w:tc>
        <w:tc>
          <w:tcPr>
            <w:tcW w:w="1985" w:type="dxa"/>
            <w:shd w:val="clear" w:color="auto" w:fill="D9D9D9" w:themeFill="background1" w:themeFillShade="D9"/>
            <w:vAlign w:val="center"/>
          </w:tcPr>
          <w:p w14:paraId="3E36327F" w14:textId="292F0B44" w:rsidR="00A36358" w:rsidRDefault="00A36358" w:rsidP="00A36358">
            <w:pPr>
              <w:autoSpaceDE w:val="0"/>
              <w:autoSpaceDN w:val="0"/>
              <w:spacing w:after="0" w:line="380" w:lineRule="exact"/>
              <w:ind w:left="0" w:firstLine="0"/>
              <w:jc w:val="both"/>
              <w:rPr>
                <w:rFonts w:hAnsi="メイリオ"/>
                <w:color w:val="auto"/>
              </w:rPr>
            </w:pPr>
            <w:r>
              <w:rPr>
                <w:rFonts w:hAnsi="メイリオ" w:hint="eastAsia"/>
                <w:color w:val="auto"/>
              </w:rPr>
              <w:t>施設名称</w:t>
            </w:r>
          </w:p>
        </w:tc>
        <w:tc>
          <w:tcPr>
            <w:tcW w:w="1559" w:type="dxa"/>
            <w:shd w:val="clear" w:color="auto" w:fill="D9D9D9" w:themeFill="background1" w:themeFillShade="D9"/>
            <w:vAlign w:val="center"/>
          </w:tcPr>
          <w:p w14:paraId="2062FC4E" w14:textId="64E279A5" w:rsidR="00A36358" w:rsidRDefault="00A36358" w:rsidP="00B25E55">
            <w:pPr>
              <w:autoSpaceDE w:val="0"/>
              <w:autoSpaceDN w:val="0"/>
              <w:spacing w:after="0" w:line="380" w:lineRule="exact"/>
              <w:ind w:left="0" w:firstLine="0"/>
              <w:jc w:val="center"/>
              <w:rPr>
                <w:rFonts w:hAnsi="メイリオ"/>
                <w:color w:val="auto"/>
              </w:rPr>
            </w:pPr>
            <w:r>
              <w:rPr>
                <w:rFonts w:hAnsi="メイリオ" w:hint="eastAsia"/>
                <w:color w:val="auto"/>
              </w:rPr>
              <w:t>棟数</w:t>
            </w:r>
          </w:p>
        </w:tc>
        <w:tc>
          <w:tcPr>
            <w:tcW w:w="1559" w:type="dxa"/>
            <w:shd w:val="clear" w:color="auto" w:fill="D9D9D9" w:themeFill="background1" w:themeFillShade="D9"/>
            <w:vAlign w:val="center"/>
          </w:tcPr>
          <w:p w14:paraId="1075F91B" w14:textId="6EE0AD5E" w:rsidR="00A36358" w:rsidRDefault="00A36358" w:rsidP="00B25E55">
            <w:pPr>
              <w:autoSpaceDE w:val="0"/>
              <w:autoSpaceDN w:val="0"/>
              <w:spacing w:after="0" w:line="380" w:lineRule="exact"/>
              <w:ind w:left="0" w:firstLine="0"/>
              <w:jc w:val="center"/>
              <w:rPr>
                <w:rFonts w:hAnsi="メイリオ"/>
                <w:color w:val="auto"/>
              </w:rPr>
            </w:pPr>
            <w:r>
              <w:rPr>
                <w:rFonts w:hAnsi="メイリオ" w:hint="eastAsia"/>
                <w:color w:val="auto"/>
              </w:rPr>
              <w:t>構造</w:t>
            </w:r>
          </w:p>
        </w:tc>
        <w:tc>
          <w:tcPr>
            <w:tcW w:w="1559" w:type="dxa"/>
            <w:shd w:val="clear" w:color="auto" w:fill="D9D9D9" w:themeFill="background1" w:themeFillShade="D9"/>
            <w:vAlign w:val="center"/>
          </w:tcPr>
          <w:p w14:paraId="18E24033" w14:textId="75E3D4A7" w:rsidR="00A36358" w:rsidRDefault="00A36358" w:rsidP="00B25E55">
            <w:pPr>
              <w:autoSpaceDE w:val="0"/>
              <w:autoSpaceDN w:val="0"/>
              <w:spacing w:after="0" w:line="380" w:lineRule="exact"/>
              <w:ind w:left="0" w:firstLine="0"/>
              <w:jc w:val="center"/>
              <w:rPr>
                <w:rFonts w:hAnsi="メイリオ"/>
                <w:color w:val="auto"/>
              </w:rPr>
            </w:pPr>
            <w:r>
              <w:rPr>
                <w:rFonts w:hAnsi="メイリオ" w:hint="eastAsia"/>
                <w:color w:val="auto"/>
              </w:rPr>
              <w:t>面積</w:t>
            </w:r>
          </w:p>
        </w:tc>
        <w:tc>
          <w:tcPr>
            <w:tcW w:w="1560" w:type="dxa"/>
            <w:shd w:val="clear" w:color="auto" w:fill="D9D9D9" w:themeFill="background1" w:themeFillShade="D9"/>
            <w:vAlign w:val="center"/>
          </w:tcPr>
          <w:p w14:paraId="403C18B7" w14:textId="4061FFB5" w:rsidR="00A36358" w:rsidRDefault="00A36358" w:rsidP="00B25E55">
            <w:pPr>
              <w:autoSpaceDE w:val="0"/>
              <w:autoSpaceDN w:val="0"/>
              <w:spacing w:after="0" w:line="380" w:lineRule="exact"/>
              <w:ind w:left="0" w:firstLine="0"/>
              <w:jc w:val="center"/>
              <w:rPr>
                <w:rFonts w:hAnsi="メイリオ"/>
                <w:color w:val="auto"/>
              </w:rPr>
            </w:pPr>
            <w:r>
              <w:rPr>
                <w:rFonts w:hAnsi="メイリオ" w:hint="eastAsia"/>
                <w:color w:val="auto"/>
              </w:rPr>
              <w:t>稼働年数</w:t>
            </w:r>
          </w:p>
        </w:tc>
      </w:tr>
      <w:tr w:rsidR="00B25E55" w14:paraId="05E68111" w14:textId="77777777" w:rsidTr="001E4E12">
        <w:trPr>
          <w:trHeight w:hRule="exact" w:val="567"/>
        </w:trPr>
        <w:tc>
          <w:tcPr>
            <w:tcW w:w="708" w:type="dxa"/>
            <w:vMerge/>
          </w:tcPr>
          <w:p w14:paraId="43F7274B" w14:textId="77777777" w:rsidR="00B25E55" w:rsidRDefault="00B25E55" w:rsidP="00A36358">
            <w:pPr>
              <w:autoSpaceDE w:val="0"/>
              <w:autoSpaceDN w:val="0"/>
              <w:spacing w:after="0" w:line="380" w:lineRule="exact"/>
              <w:ind w:left="0" w:firstLine="0"/>
              <w:jc w:val="both"/>
              <w:rPr>
                <w:rFonts w:hAnsi="メイリオ"/>
                <w:color w:val="auto"/>
              </w:rPr>
            </w:pPr>
          </w:p>
        </w:tc>
        <w:tc>
          <w:tcPr>
            <w:tcW w:w="1985" w:type="dxa"/>
            <w:vMerge w:val="restart"/>
            <w:vAlign w:val="center"/>
          </w:tcPr>
          <w:p w14:paraId="7BAB3D70" w14:textId="2CE17E9F" w:rsidR="00B25E55" w:rsidRPr="00C96DB4" w:rsidRDefault="00B25E55" w:rsidP="00A36358">
            <w:pPr>
              <w:autoSpaceDE w:val="0"/>
              <w:autoSpaceDN w:val="0"/>
              <w:spacing w:after="0" w:line="380" w:lineRule="exact"/>
              <w:ind w:left="0"/>
              <w:jc w:val="both"/>
              <w:rPr>
                <w:rFonts w:asciiTheme="minorEastAsia"/>
                <w:color w:val="auto"/>
                <w:sz w:val="24"/>
              </w:rPr>
            </w:pPr>
            <w:r w:rsidRPr="00C96DB4">
              <w:rPr>
                <w:rFonts w:asciiTheme="minorEastAsia" w:hint="eastAsia"/>
                <w:color w:val="auto"/>
                <w:sz w:val="24"/>
              </w:rPr>
              <w:t>校舎</w:t>
            </w:r>
          </w:p>
        </w:tc>
        <w:tc>
          <w:tcPr>
            <w:tcW w:w="1559" w:type="dxa"/>
            <w:vAlign w:val="center"/>
          </w:tcPr>
          <w:p w14:paraId="7360DFAE" w14:textId="095FE571" w:rsidR="00B25E55" w:rsidRPr="00C96DB4" w:rsidRDefault="00B25E55" w:rsidP="00B25E55">
            <w:pPr>
              <w:autoSpaceDE w:val="0"/>
              <w:autoSpaceDN w:val="0"/>
              <w:spacing w:after="0" w:line="340" w:lineRule="exact"/>
              <w:ind w:left="0" w:firstLine="0"/>
              <w:jc w:val="center"/>
              <w:rPr>
                <w:rFonts w:asciiTheme="minorEastAsia"/>
                <w:color w:val="auto"/>
                <w:sz w:val="24"/>
              </w:rPr>
            </w:pPr>
            <w:r>
              <w:rPr>
                <w:rFonts w:asciiTheme="minorEastAsia" w:hint="eastAsia"/>
                <w:color w:val="auto"/>
                <w:sz w:val="24"/>
              </w:rPr>
              <w:t>１棟</w:t>
            </w:r>
          </w:p>
        </w:tc>
        <w:tc>
          <w:tcPr>
            <w:tcW w:w="1559" w:type="dxa"/>
            <w:vAlign w:val="center"/>
          </w:tcPr>
          <w:p w14:paraId="667208ED" w14:textId="42365959" w:rsidR="00B25E55" w:rsidRPr="00C96DB4" w:rsidRDefault="00B25E55" w:rsidP="00A36358">
            <w:pPr>
              <w:autoSpaceDE w:val="0"/>
              <w:autoSpaceDN w:val="0"/>
              <w:spacing w:after="0" w:line="340" w:lineRule="exact"/>
              <w:ind w:left="0" w:firstLine="0"/>
              <w:jc w:val="both"/>
              <w:rPr>
                <w:rFonts w:asciiTheme="minorEastAsia"/>
                <w:color w:val="auto"/>
                <w:sz w:val="24"/>
              </w:rPr>
            </w:pPr>
            <w:r w:rsidRPr="00C96DB4">
              <w:rPr>
                <w:rFonts w:asciiTheme="minorEastAsia" w:hint="eastAsia"/>
                <w:color w:val="auto"/>
                <w:sz w:val="24"/>
              </w:rPr>
              <w:t>鉄骨造</w:t>
            </w:r>
          </w:p>
        </w:tc>
        <w:tc>
          <w:tcPr>
            <w:tcW w:w="1559" w:type="dxa"/>
            <w:vAlign w:val="center"/>
          </w:tcPr>
          <w:p w14:paraId="3FCD4989" w14:textId="36ACD5F8" w:rsidR="00B25E55" w:rsidRPr="00C96DB4" w:rsidRDefault="00B25E55" w:rsidP="00B25E55">
            <w:pPr>
              <w:wordWrap w:val="0"/>
              <w:autoSpaceDE w:val="0"/>
              <w:autoSpaceDN w:val="0"/>
              <w:spacing w:after="0" w:line="380" w:lineRule="exact"/>
              <w:ind w:left="0" w:firstLine="0"/>
              <w:jc w:val="right"/>
              <w:rPr>
                <w:rFonts w:asciiTheme="minorEastAsia"/>
                <w:color w:val="auto"/>
                <w:sz w:val="24"/>
              </w:rPr>
            </w:pPr>
            <w:r w:rsidRPr="00C96DB4">
              <w:rPr>
                <w:rFonts w:asciiTheme="minorEastAsia" w:hint="eastAsia"/>
                <w:color w:val="auto"/>
                <w:sz w:val="24"/>
              </w:rPr>
              <w:t>168.00</w:t>
            </w:r>
            <w:r>
              <w:rPr>
                <w:rFonts w:asciiTheme="minorEastAsia"/>
                <w:color w:val="auto"/>
                <w:sz w:val="24"/>
              </w:rPr>
              <w:t xml:space="preserve"> </w:t>
            </w:r>
            <w:r w:rsidRPr="00C96DB4">
              <w:rPr>
                <w:rFonts w:asciiTheme="minorEastAsia" w:hint="eastAsia"/>
                <w:color w:val="auto"/>
                <w:sz w:val="24"/>
              </w:rPr>
              <w:t>㎡</w:t>
            </w:r>
            <w:r>
              <w:rPr>
                <w:rFonts w:asciiTheme="minorEastAsia" w:hint="eastAsia"/>
                <w:color w:val="auto"/>
                <w:sz w:val="24"/>
              </w:rPr>
              <w:t xml:space="preserve"> </w:t>
            </w:r>
          </w:p>
        </w:tc>
        <w:tc>
          <w:tcPr>
            <w:tcW w:w="1560" w:type="dxa"/>
            <w:vAlign w:val="center"/>
          </w:tcPr>
          <w:p w14:paraId="418AD3A7" w14:textId="4A7A898E" w:rsidR="00B25E55" w:rsidRPr="00C96DB4" w:rsidRDefault="00B25E55" w:rsidP="00B25E55">
            <w:pPr>
              <w:autoSpaceDE w:val="0"/>
              <w:autoSpaceDN w:val="0"/>
              <w:spacing w:after="0" w:line="380" w:lineRule="exact"/>
              <w:ind w:left="0" w:firstLine="0"/>
              <w:jc w:val="center"/>
              <w:rPr>
                <w:rFonts w:asciiTheme="minorEastAsia"/>
                <w:color w:val="auto"/>
                <w:sz w:val="24"/>
              </w:rPr>
            </w:pPr>
            <w:r>
              <w:rPr>
                <w:rFonts w:asciiTheme="minorEastAsia" w:hint="eastAsia"/>
                <w:color w:val="auto"/>
                <w:sz w:val="24"/>
              </w:rPr>
              <w:t>55</w:t>
            </w:r>
            <w:r>
              <w:rPr>
                <w:rFonts w:asciiTheme="minorEastAsia" w:hint="eastAsia"/>
                <w:color w:val="auto"/>
                <w:sz w:val="24"/>
              </w:rPr>
              <w:t>年</w:t>
            </w:r>
          </w:p>
        </w:tc>
      </w:tr>
      <w:tr w:rsidR="00B25E55" w14:paraId="77D28C32" w14:textId="77777777" w:rsidTr="001E4E12">
        <w:trPr>
          <w:trHeight w:hRule="exact" w:val="567"/>
        </w:trPr>
        <w:tc>
          <w:tcPr>
            <w:tcW w:w="708" w:type="dxa"/>
            <w:vMerge/>
          </w:tcPr>
          <w:p w14:paraId="2142BD4E" w14:textId="77777777" w:rsidR="00B25E55" w:rsidRDefault="00B25E55" w:rsidP="00A36358">
            <w:pPr>
              <w:autoSpaceDE w:val="0"/>
              <w:autoSpaceDN w:val="0"/>
              <w:spacing w:after="0" w:line="380" w:lineRule="exact"/>
              <w:ind w:left="0" w:firstLine="0"/>
              <w:jc w:val="both"/>
              <w:rPr>
                <w:rFonts w:hAnsi="メイリオ"/>
                <w:color w:val="auto"/>
              </w:rPr>
            </w:pPr>
          </w:p>
        </w:tc>
        <w:tc>
          <w:tcPr>
            <w:tcW w:w="1985" w:type="dxa"/>
            <w:vMerge/>
            <w:vAlign w:val="center"/>
          </w:tcPr>
          <w:p w14:paraId="1865210C" w14:textId="5A05D5A2" w:rsidR="00B25E55" w:rsidRPr="00C96DB4" w:rsidRDefault="00B25E55" w:rsidP="00A36358">
            <w:pPr>
              <w:autoSpaceDE w:val="0"/>
              <w:autoSpaceDN w:val="0"/>
              <w:spacing w:after="0" w:line="380" w:lineRule="exact"/>
              <w:ind w:left="0"/>
              <w:jc w:val="both"/>
              <w:rPr>
                <w:rFonts w:asciiTheme="minorEastAsia"/>
                <w:color w:val="auto"/>
                <w:sz w:val="24"/>
              </w:rPr>
            </w:pPr>
          </w:p>
        </w:tc>
        <w:tc>
          <w:tcPr>
            <w:tcW w:w="1559" w:type="dxa"/>
            <w:vAlign w:val="center"/>
          </w:tcPr>
          <w:p w14:paraId="7AB17650" w14:textId="1D3C4B44" w:rsidR="00B25E55" w:rsidRPr="00C96DB4" w:rsidRDefault="00B25E55" w:rsidP="00B25E55">
            <w:pPr>
              <w:autoSpaceDE w:val="0"/>
              <w:autoSpaceDN w:val="0"/>
              <w:spacing w:after="0" w:line="340" w:lineRule="exact"/>
              <w:ind w:left="0" w:firstLine="0"/>
              <w:jc w:val="center"/>
              <w:rPr>
                <w:rFonts w:asciiTheme="minorEastAsia"/>
                <w:color w:val="auto"/>
                <w:sz w:val="24"/>
              </w:rPr>
            </w:pPr>
            <w:r>
              <w:rPr>
                <w:rFonts w:asciiTheme="minorEastAsia" w:hint="eastAsia"/>
                <w:color w:val="auto"/>
                <w:sz w:val="24"/>
              </w:rPr>
              <w:t>１棟</w:t>
            </w:r>
          </w:p>
        </w:tc>
        <w:tc>
          <w:tcPr>
            <w:tcW w:w="1559" w:type="dxa"/>
            <w:vAlign w:val="center"/>
          </w:tcPr>
          <w:p w14:paraId="0514DAAB" w14:textId="22AC48B9" w:rsidR="00B25E55" w:rsidRPr="00C96DB4" w:rsidRDefault="00B25E55" w:rsidP="00A36358">
            <w:pPr>
              <w:autoSpaceDE w:val="0"/>
              <w:autoSpaceDN w:val="0"/>
              <w:spacing w:after="0" w:line="340" w:lineRule="exact"/>
              <w:ind w:left="0" w:firstLine="0"/>
              <w:jc w:val="both"/>
              <w:rPr>
                <w:rFonts w:asciiTheme="minorEastAsia"/>
                <w:color w:val="auto"/>
                <w:sz w:val="24"/>
              </w:rPr>
            </w:pPr>
            <w:r w:rsidRPr="00C96DB4">
              <w:rPr>
                <w:rFonts w:asciiTheme="minorEastAsia" w:hint="eastAsia"/>
                <w:color w:val="auto"/>
                <w:sz w:val="24"/>
              </w:rPr>
              <w:t>鉄筋ｺﾝｸﾘｰﾄ</w:t>
            </w:r>
          </w:p>
        </w:tc>
        <w:tc>
          <w:tcPr>
            <w:tcW w:w="1559" w:type="dxa"/>
            <w:vAlign w:val="center"/>
          </w:tcPr>
          <w:p w14:paraId="0C15927D" w14:textId="1243309E" w:rsidR="00B25E55" w:rsidRPr="00C96DB4" w:rsidRDefault="00B25E55" w:rsidP="00B25E55">
            <w:pPr>
              <w:wordWrap w:val="0"/>
              <w:autoSpaceDE w:val="0"/>
              <w:autoSpaceDN w:val="0"/>
              <w:spacing w:after="0" w:line="380" w:lineRule="exact"/>
              <w:ind w:left="0" w:firstLine="0"/>
              <w:jc w:val="right"/>
              <w:rPr>
                <w:rFonts w:asciiTheme="minorEastAsia"/>
                <w:color w:val="auto"/>
                <w:sz w:val="24"/>
              </w:rPr>
            </w:pPr>
            <w:r w:rsidRPr="00C96DB4">
              <w:rPr>
                <w:rFonts w:asciiTheme="minorEastAsia" w:hint="eastAsia"/>
                <w:color w:val="auto"/>
                <w:sz w:val="24"/>
              </w:rPr>
              <w:t>766.00</w:t>
            </w:r>
            <w:r>
              <w:rPr>
                <w:rFonts w:asciiTheme="minorEastAsia"/>
                <w:color w:val="auto"/>
                <w:sz w:val="24"/>
              </w:rPr>
              <w:t xml:space="preserve"> </w:t>
            </w:r>
            <w:r w:rsidRPr="00C96DB4">
              <w:rPr>
                <w:rFonts w:asciiTheme="minorEastAsia" w:hint="eastAsia"/>
                <w:color w:val="auto"/>
                <w:sz w:val="24"/>
              </w:rPr>
              <w:t>㎡</w:t>
            </w:r>
            <w:r>
              <w:rPr>
                <w:rFonts w:asciiTheme="minorEastAsia" w:hint="eastAsia"/>
                <w:color w:val="auto"/>
                <w:sz w:val="24"/>
              </w:rPr>
              <w:t xml:space="preserve"> </w:t>
            </w:r>
          </w:p>
        </w:tc>
        <w:tc>
          <w:tcPr>
            <w:tcW w:w="1560" w:type="dxa"/>
            <w:vAlign w:val="center"/>
          </w:tcPr>
          <w:p w14:paraId="32A17A03" w14:textId="1FDA219F" w:rsidR="00B25E55" w:rsidRPr="00C96DB4" w:rsidRDefault="00B25E55" w:rsidP="00B25E55">
            <w:pPr>
              <w:autoSpaceDE w:val="0"/>
              <w:autoSpaceDN w:val="0"/>
              <w:spacing w:after="0" w:line="380" w:lineRule="exact"/>
              <w:ind w:left="0" w:firstLine="0"/>
              <w:jc w:val="center"/>
              <w:rPr>
                <w:rFonts w:asciiTheme="minorEastAsia"/>
                <w:color w:val="auto"/>
                <w:sz w:val="24"/>
              </w:rPr>
            </w:pPr>
            <w:r>
              <w:rPr>
                <w:rFonts w:asciiTheme="minorEastAsia" w:hint="eastAsia"/>
                <w:color w:val="auto"/>
                <w:sz w:val="24"/>
              </w:rPr>
              <w:t>46</w:t>
            </w:r>
            <w:r>
              <w:rPr>
                <w:rFonts w:asciiTheme="minorEastAsia" w:hint="eastAsia"/>
                <w:color w:val="auto"/>
                <w:sz w:val="24"/>
              </w:rPr>
              <w:t>年</w:t>
            </w:r>
          </w:p>
        </w:tc>
      </w:tr>
      <w:tr w:rsidR="00B25E55" w14:paraId="1A782E16" w14:textId="77777777" w:rsidTr="001E4E12">
        <w:trPr>
          <w:trHeight w:hRule="exact" w:val="567"/>
        </w:trPr>
        <w:tc>
          <w:tcPr>
            <w:tcW w:w="708" w:type="dxa"/>
            <w:vMerge/>
          </w:tcPr>
          <w:p w14:paraId="5E9486B0" w14:textId="77777777" w:rsidR="00B25E55" w:rsidRDefault="00B25E55" w:rsidP="00A36358">
            <w:pPr>
              <w:autoSpaceDE w:val="0"/>
              <w:autoSpaceDN w:val="0"/>
              <w:spacing w:after="0" w:line="380" w:lineRule="exact"/>
              <w:ind w:left="0" w:firstLine="0"/>
              <w:jc w:val="both"/>
              <w:rPr>
                <w:rFonts w:hAnsi="メイリオ"/>
                <w:color w:val="auto"/>
              </w:rPr>
            </w:pPr>
          </w:p>
        </w:tc>
        <w:tc>
          <w:tcPr>
            <w:tcW w:w="1985" w:type="dxa"/>
            <w:vMerge/>
            <w:vAlign w:val="center"/>
          </w:tcPr>
          <w:p w14:paraId="02FFEFFC" w14:textId="42C26195" w:rsidR="00B25E55" w:rsidRPr="00C96DB4" w:rsidRDefault="00B25E55" w:rsidP="00A36358">
            <w:pPr>
              <w:autoSpaceDE w:val="0"/>
              <w:autoSpaceDN w:val="0"/>
              <w:spacing w:after="0" w:line="380" w:lineRule="exact"/>
              <w:ind w:left="0" w:firstLine="0"/>
              <w:jc w:val="both"/>
              <w:rPr>
                <w:rFonts w:asciiTheme="minorEastAsia"/>
                <w:color w:val="auto"/>
                <w:sz w:val="24"/>
              </w:rPr>
            </w:pPr>
          </w:p>
        </w:tc>
        <w:tc>
          <w:tcPr>
            <w:tcW w:w="1559" w:type="dxa"/>
            <w:vAlign w:val="center"/>
          </w:tcPr>
          <w:p w14:paraId="5747B810" w14:textId="46F5DA09" w:rsidR="00B25E55" w:rsidRPr="00C96DB4" w:rsidRDefault="00B25E55" w:rsidP="00B25E55">
            <w:pPr>
              <w:autoSpaceDE w:val="0"/>
              <w:autoSpaceDN w:val="0"/>
              <w:spacing w:after="0" w:line="340" w:lineRule="exact"/>
              <w:ind w:left="0" w:firstLine="0"/>
              <w:jc w:val="center"/>
              <w:rPr>
                <w:rFonts w:hAnsi="メイリオ"/>
                <w:color w:val="auto"/>
              </w:rPr>
            </w:pPr>
            <w:r>
              <w:rPr>
                <w:rFonts w:hAnsi="メイリオ" w:hint="eastAsia"/>
                <w:color w:val="auto"/>
              </w:rPr>
              <w:t>２棟</w:t>
            </w:r>
          </w:p>
        </w:tc>
        <w:tc>
          <w:tcPr>
            <w:tcW w:w="1559" w:type="dxa"/>
            <w:vAlign w:val="center"/>
          </w:tcPr>
          <w:p w14:paraId="2F108454" w14:textId="7F6A0536" w:rsidR="00B25E55" w:rsidRPr="00C96DB4" w:rsidRDefault="00B25E55" w:rsidP="00A36358">
            <w:pPr>
              <w:autoSpaceDE w:val="0"/>
              <w:autoSpaceDN w:val="0"/>
              <w:spacing w:after="0" w:line="340" w:lineRule="exact"/>
              <w:ind w:left="0" w:firstLine="0"/>
              <w:jc w:val="both"/>
              <w:rPr>
                <w:rFonts w:asciiTheme="minorEastAsia"/>
                <w:color w:val="auto"/>
                <w:sz w:val="24"/>
              </w:rPr>
            </w:pPr>
            <w:r w:rsidRPr="00C96DB4">
              <w:rPr>
                <w:rFonts w:asciiTheme="minorEastAsia" w:hint="eastAsia"/>
                <w:color w:val="auto"/>
                <w:sz w:val="24"/>
              </w:rPr>
              <w:t>木造</w:t>
            </w:r>
          </w:p>
        </w:tc>
        <w:tc>
          <w:tcPr>
            <w:tcW w:w="1559" w:type="dxa"/>
            <w:vAlign w:val="center"/>
          </w:tcPr>
          <w:p w14:paraId="29314D60" w14:textId="7779AF33" w:rsidR="00B25E55" w:rsidRPr="00C96DB4" w:rsidRDefault="00B25E55" w:rsidP="00B25E55">
            <w:pPr>
              <w:wordWrap w:val="0"/>
              <w:autoSpaceDE w:val="0"/>
              <w:autoSpaceDN w:val="0"/>
              <w:spacing w:after="0" w:line="380" w:lineRule="exact"/>
              <w:ind w:left="0" w:firstLine="0"/>
              <w:jc w:val="right"/>
              <w:rPr>
                <w:rFonts w:asciiTheme="minorEastAsia"/>
                <w:color w:val="auto"/>
                <w:sz w:val="24"/>
              </w:rPr>
            </w:pPr>
            <w:r w:rsidRPr="00C96DB4">
              <w:rPr>
                <w:rFonts w:asciiTheme="minorEastAsia" w:hint="eastAsia"/>
                <w:color w:val="auto"/>
                <w:sz w:val="24"/>
              </w:rPr>
              <w:t>496.00</w:t>
            </w:r>
            <w:r>
              <w:rPr>
                <w:rFonts w:asciiTheme="minorEastAsia"/>
                <w:color w:val="auto"/>
                <w:sz w:val="24"/>
              </w:rPr>
              <w:t xml:space="preserve"> </w:t>
            </w:r>
            <w:r w:rsidRPr="00C96DB4">
              <w:rPr>
                <w:rFonts w:asciiTheme="minorEastAsia" w:hint="eastAsia"/>
                <w:color w:val="auto"/>
                <w:sz w:val="24"/>
              </w:rPr>
              <w:t>㎡</w:t>
            </w:r>
            <w:r>
              <w:rPr>
                <w:rFonts w:asciiTheme="minorEastAsia" w:hint="eastAsia"/>
                <w:color w:val="auto"/>
                <w:sz w:val="24"/>
              </w:rPr>
              <w:t xml:space="preserve"> </w:t>
            </w:r>
          </w:p>
        </w:tc>
        <w:tc>
          <w:tcPr>
            <w:tcW w:w="1560" w:type="dxa"/>
            <w:vAlign w:val="center"/>
          </w:tcPr>
          <w:p w14:paraId="2FA650D8" w14:textId="4DC2D5C1" w:rsidR="00B25E55" w:rsidRPr="00C96DB4" w:rsidRDefault="00B25E55" w:rsidP="00B25E55">
            <w:pPr>
              <w:autoSpaceDE w:val="0"/>
              <w:autoSpaceDN w:val="0"/>
              <w:spacing w:after="0" w:line="380" w:lineRule="exact"/>
              <w:ind w:left="0" w:firstLine="0"/>
              <w:jc w:val="center"/>
              <w:rPr>
                <w:rFonts w:asciiTheme="minorEastAsia"/>
                <w:color w:val="auto"/>
                <w:sz w:val="24"/>
              </w:rPr>
            </w:pPr>
            <w:r>
              <w:rPr>
                <w:rFonts w:asciiTheme="minorEastAsia" w:hint="eastAsia"/>
                <w:color w:val="auto"/>
                <w:sz w:val="24"/>
              </w:rPr>
              <w:t>29</w:t>
            </w:r>
            <w:r>
              <w:rPr>
                <w:rFonts w:asciiTheme="minorEastAsia" w:hint="eastAsia"/>
                <w:color w:val="auto"/>
                <w:sz w:val="24"/>
              </w:rPr>
              <w:t>年</w:t>
            </w:r>
          </w:p>
        </w:tc>
      </w:tr>
      <w:tr w:rsidR="00B25E55" w14:paraId="68C6FE02" w14:textId="77777777" w:rsidTr="001E4E12">
        <w:trPr>
          <w:trHeight w:hRule="exact" w:val="567"/>
        </w:trPr>
        <w:tc>
          <w:tcPr>
            <w:tcW w:w="708" w:type="dxa"/>
            <w:vMerge/>
          </w:tcPr>
          <w:p w14:paraId="5B4F0FD8" w14:textId="77777777" w:rsidR="00B25E55" w:rsidRDefault="00B25E55" w:rsidP="00B25E55">
            <w:pPr>
              <w:autoSpaceDE w:val="0"/>
              <w:autoSpaceDN w:val="0"/>
              <w:spacing w:after="0" w:line="380" w:lineRule="exact"/>
              <w:ind w:left="0" w:firstLine="0"/>
              <w:jc w:val="both"/>
              <w:rPr>
                <w:rFonts w:hAnsi="メイリオ"/>
                <w:color w:val="auto"/>
              </w:rPr>
            </w:pPr>
          </w:p>
        </w:tc>
        <w:tc>
          <w:tcPr>
            <w:tcW w:w="1985" w:type="dxa"/>
            <w:vAlign w:val="center"/>
          </w:tcPr>
          <w:p w14:paraId="62D5E18E" w14:textId="35947A53" w:rsidR="00B25E55" w:rsidRDefault="00B25E55" w:rsidP="00B25E55">
            <w:pPr>
              <w:autoSpaceDE w:val="0"/>
              <w:autoSpaceDN w:val="0"/>
              <w:spacing w:after="0" w:line="380" w:lineRule="exact"/>
              <w:ind w:left="0" w:firstLine="0"/>
              <w:jc w:val="both"/>
              <w:rPr>
                <w:rFonts w:hAnsi="メイリオ"/>
                <w:color w:val="auto"/>
              </w:rPr>
            </w:pPr>
            <w:r w:rsidRPr="00C96DB4">
              <w:rPr>
                <w:rFonts w:asciiTheme="minorEastAsia" w:hint="eastAsia"/>
                <w:color w:val="auto"/>
                <w:sz w:val="24"/>
              </w:rPr>
              <w:t>屋内運動場</w:t>
            </w:r>
          </w:p>
        </w:tc>
        <w:tc>
          <w:tcPr>
            <w:tcW w:w="1559" w:type="dxa"/>
            <w:vAlign w:val="center"/>
          </w:tcPr>
          <w:p w14:paraId="1500AFF9" w14:textId="049541DF" w:rsidR="00B25E55" w:rsidRDefault="00B25E55" w:rsidP="00B25E55">
            <w:pPr>
              <w:autoSpaceDE w:val="0"/>
              <w:autoSpaceDN w:val="0"/>
              <w:spacing w:after="0" w:line="380" w:lineRule="exact"/>
              <w:ind w:left="0" w:firstLine="0"/>
              <w:jc w:val="center"/>
              <w:rPr>
                <w:rFonts w:hAnsi="メイリオ"/>
                <w:color w:val="auto"/>
              </w:rPr>
            </w:pPr>
            <w:r>
              <w:rPr>
                <w:rFonts w:hAnsi="メイリオ" w:hint="eastAsia"/>
                <w:color w:val="auto"/>
              </w:rPr>
              <w:t>１棟</w:t>
            </w:r>
          </w:p>
        </w:tc>
        <w:tc>
          <w:tcPr>
            <w:tcW w:w="1559" w:type="dxa"/>
            <w:vAlign w:val="center"/>
          </w:tcPr>
          <w:p w14:paraId="566BAA43" w14:textId="16B80E78" w:rsidR="00B25E55" w:rsidRDefault="00B25E55" w:rsidP="00B25E55">
            <w:pPr>
              <w:autoSpaceDE w:val="0"/>
              <w:autoSpaceDN w:val="0"/>
              <w:spacing w:after="0" w:line="380" w:lineRule="exact"/>
              <w:ind w:left="0" w:firstLine="0"/>
              <w:jc w:val="both"/>
              <w:rPr>
                <w:rFonts w:hAnsi="メイリオ"/>
                <w:color w:val="auto"/>
              </w:rPr>
            </w:pPr>
            <w:r w:rsidRPr="00C96DB4">
              <w:rPr>
                <w:rFonts w:asciiTheme="minorEastAsia" w:hint="eastAsia"/>
                <w:color w:val="auto"/>
                <w:sz w:val="24"/>
              </w:rPr>
              <w:t>鉄筋ｺﾝｸﾘｰﾄ</w:t>
            </w:r>
          </w:p>
        </w:tc>
        <w:tc>
          <w:tcPr>
            <w:tcW w:w="1559" w:type="dxa"/>
            <w:vAlign w:val="center"/>
          </w:tcPr>
          <w:p w14:paraId="7B6FBF20" w14:textId="1B8A4735" w:rsidR="00B25E55" w:rsidRDefault="00B25E55" w:rsidP="00B25E55">
            <w:pPr>
              <w:wordWrap w:val="0"/>
              <w:autoSpaceDE w:val="0"/>
              <w:autoSpaceDN w:val="0"/>
              <w:spacing w:after="0" w:line="380" w:lineRule="exact"/>
              <w:ind w:left="0" w:firstLine="0"/>
              <w:jc w:val="right"/>
              <w:rPr>
                <w:rFonts w:hAnsi="メイリオ"/>
                <w:color w:val="auto"/>
              </w:rPr>
            </w:pPr>
            <w:r w:rsidRPr="00C96DB4">
              <w:rPr>
                <w:rFonts w:asciiTheme="minorEastAsia" w:hint="eastAsia"/>
                <w:color w:val="auto"/>
                <w:sz w:val="24"/>
              </w:rPr>
              <w:t>660.00</w:t>
            </w:r>
            <w:r>
              <w:rPr>
                <w:rFonts w:asciiTheme="minorEastAsia"/>
                <w:color w:val="auto"/>
                <w:sz w:val="24"/>
              </w:rPr>
              <w:t xml:space="preserve"> </w:t>
            </w:r>
            <w:r w:rsidRPr="00C96DB4">
              <w:rPr>
                <w:rFonts w:asciiTheme="minorEastAsia" w:hint="eastAsia"/>
                <w:color w:val="auto"/>
                <w:sz w:val="24"/>
              </w:rPr>
              <w:t>㎡</w:t>
            </w:r>
            <w:r>
              <w:rPr>
                <w:rFonts w:asciiTheme="minorEastAsia" w:hint="eastAsia"/>
                <w:color w:val="auto"/>
                <w:sz w:val="24"/>
              </w:rPr>
              <w:t xml:space="preserve"> </w:t>
            </w:r>
          </w:p>
        </w:tc>
        <w:tc>
          <w:tcPr>
            <w:tcW w:w="1560" w:type="dxa"/>
            <w:vAlign w:val="center"/>
          </w:tcPr>
          <w:p w14:paraId="423AE744" w14:textId="181340CB" w:rsidR="00B25E55" w:rsidRDefault="00B25E55" w:rsidP="00B25E55">
            <w:pPr>
              <w:autoSpaceDE w:val="0"/>
              <w:autoSpaceDN w:val="0"/>
              <w:spacing w:after="0" w:line="380" w:lineRule="exact"/>
              <w:ind w:left="0" w:firstLine="0"/>
              <w:jc w:val="center"/>
              <w:rPr>
                <w:rFonts w:hAnsi="メイリオ"/>
                <w:color w:val="auto"/>
              </w:rPr>
            </w:pPr>
            <w:r>
              <w:rPr>
                <w:rFonts w:hAnsi="メイリオ" w:hint="eastAsia"/>
                <w:color w:val="auto"/>
              </w:rPr>
              <w:t>39年</w:t>
            </w:r>
          </w:p>
        </w:tc>
      </w:tr>
      <w:tr w:rsidR="00B25E55" w14:paraId="69A912E8" w14:textId="77777777" w:rsidTr="001E4E12">
        <w:trPr>
          <w:trHeight w:hRule="exact" w:val="567"/>
        </w:trPr>
        <w:tc>
          <w:tcPr>
            <w:tcW w:w="708" w:type="dxa"/>
            <w:vMerge/>
          </w:tcPr>
          <w:p w14:paraId="1D806CF9" w14:textId="77777777" w:rsidR="00B25E55" w:rsidRDefault="00B25E55" w:rsidP="00B25E55">
            <w:pPr>
              <w:autoSpaceDE w:val="0"/>
              <w:autoSpaceDN w:val="0"/>
              <w:spacing w:after="0" w:line="380" w:lineRule="exact"/>
              <w:ind w:left="0" w:firstLine="0"/>
              <w:jc w:val="both"/>
              <w:rPr>
                <w:rFonts w:hAnsi="メイリオ"/>
                <w:color w:val="auto"/>
              </w:rPr>
            </w:pPr>
          </w:p>
        </w:tc>
        <w:tc>
          <w:tcPr>
            <w:tcW w:w="1985" w:type="dxa"/>
            <w:vAlign w:val="center"/>
          </w:tcPr>
          <w:p w14:paraId="7E26F8D1" w14:textId="17EBF327" w:rsidR="00B25E55" w:rsidRDefault="00B25E55" w:rsidP="00B25E55">
            <w:pPr>
              <w:autoSpaceDE w:val="0"/>
              <w:autoSpaceDN w:val="0"/>
              <w:spacing w:after="0" w:line="380" w:lineRule="exact"/>
              <w:ind w:left="0" w:firstLine="0"/>
              <w:jc w:val="both"/>
              <w:rPr>
                <w:rFonts w:hAnsi="メイリオ"/>
                <w:color w:val="auto"/>
              </w:rPr>
            </w:pPr>
            <w:r w:rsidRPr="00C96DB4">
              <w:rPr>
                <w:rFonts w:asciiTheme="minorEastAsia" w:hint="eastAsia"/>
                <w:color w:val="auto"/>
                <w:sz w:val="24"/>
              </w:rPr>
              <w:t>更衣室</w:t>
            </w:r>
          </w:p>
        </w:tc>
        <w:tc>
          <w:tcPr>
            <w:tcW w:w="1559" w:type="dxa"/>
            <w:vAlign w:val="center"/>
          </w:tcPr>
          <w:p w14:paraId="39989331" w14:textId="72A42FA7" w:rsidR="00B25E55" w:rsidRDefault="00B25E55" w:rsidP="00B25E55">
            <w:pPr>
              <w:autoSpaceDE w:val="0"/>
              <w:autoSpaceDN w:val="0"/>
              <w:spacing w:after="0" w:line="380" w:lineRule="exact"/>
              <w:ind w:left="0" w:firstLine="0"/>
              <w:jc w:val="center"/>
              <w:rPr>
                <w:rFonts w:hAnsi="メイリオ"/>
                <w:color w:val="auto"/>
              </w:rPr>
            </w:pPr>
            <w:r>
              <w:rPr>
                <w:rFonts w:hAnsi="メイリオ" w:hint="eastAsia"/>
                <w:color w:val="auto"/>
              </w:rPr>
              <w:t>２棟</w:t>
            </w:r>
          </w:p>
        </w:tc>
        <w:tc>
          <w:tcPr>
            <w:tcW w:w="1559" w:type="dxa"/>
            <w:vAlign w:val="center"/>
          </w:tcPr>
          <w:p w14:paraId="2D537EB7" w14:textId="3CB42B05" w:rsidR="00B25E55" w:rsidRDefault="00B25E55" w:rsidP="00B25E55">
            <w:pPr>
              <w:autoSpaceDE w:val="0"/>
              <w:autoSpaceDN w:val="0"/>
              <w:spacing w:after="0" w:line="380" w:lineRule="exact"/>
              <w:ind w:left="0" w:firstLine="0"/>
              <w:jc w:val="both"/>
              <w:rPr>
                <w:rFonts w:hAnsi="メイリオ"/>
                <w:color w:val="auto"/>
              </w:rPr>
            </w:pPr>
            <w:r w:rsidRPr="00C96DB4">
              <w:rPr>
                <w:rFonts w:asciiTheme="minorEastAsia" w:hint="eastAsia"/>
                <w:color w:val="auto"/>
                <w:sz w:val="24"/>
              </w:rPr>
              <w:t>鉄骨造</w:t>
            </w:r>
          </w:p>
        </w:tc>
        <w:tc>
          <w:tcPr>
            <w:tcW w:w="1559" w:type="dxa"/>
            <w:vAlign w:val="center"/>
          </w:tcPr>
          <w:p w14:paraId="773109FE" w14:textId="221B9DCB" w:rsidR="00B25E55" w:rsidRDefault="00B25E55" w:rsidP="00B25E55">
            <w:pPr>
              <w:wordWrap w:val="0"/>
              <w:autoSpaceDE w:val="0"/>
              <w:autoSpaceDN w:val="0"/>
              <w:spacing w:after="0" w:line="380" w:lineRule="exact"/>
              <w:ind w:left="0" w:firstLine="0"/>
              <w:jc w:val="right"/>
              <w:rPr>
                <w:rFonts w:hAnsi="メイリオ"/>
                <w:color w:val="auto"/>
              </w:rPr>
            </w:pPr>
            <w:r w:rsidRPr="00C96DB4">
              <w:rPr>
                <w:rFonts w:asciiTheme="minorEastAsia" w:hint="eastAsia"/>
                <w:color w:val="auto"/>
                <w:sz w:val="24"/>
              </w:rPr>
              <w:t>27.00</w:t>
            </w:r>
            <w:r>
              <w:rPr>
                <w:rFonts w:asciiTheme="minorEastAsia"/>
                <w:color w:val="auto"/>
                <w:sz w:val="24"/>
              </w:rPr>
              <w:t xml:space="preserve"> </w:t>
            </w:r>
            <w:r w:rsidRPr="00C96DB4">
              <w:rPr>
                <w:rFonts w:asciiTheme="minorEastAsia" w:hint="eastAsia"/>
                <w:color w:val="auto"/>
                <w:sz w:val="24"/>
              </w:rPr>
              <w:t>㎡</w:t>
            </w:r>
            <w:r>
              <w:rPr>
                <w:rFonts w:asciiTheme="minorEastAsia" w:hint="eastAsia"/>
                <w:color w:val="auto"/>
                <w:sz w:val="24"/>
              </w:rPr>
              <w:t xml:space="preserve"> </w:t>
            </w:r>
          </w:p>
        </w:tc>
        <w:tc>
          <w:tcPr>
            <w:tcW w:w="1560" w:type="dxa"/>
            <w:vAlign w:val="center"/>
          </w:tcPr>
          <w:p w14:paraId="382474FE" w14:textId="594F4269" w:rsidR="00B25E55" w:rsidRDefault="00B25E55" w:rsidP="00B25E55">
            <w:pPr>
              <w:autoSpaceDE w:val="0"/>
              <w:autoSpaceDN w:val="0"/>
              <w:spacing w:after="0" w:line="380" w:lineRule="exact"/>
              <w:ind w:left="0" w:firstLine="0"/>
              <w:jc w:val="center"/>
              <w:rPr>
                <w:rFonts w:hAnsi="メイリオ"/>
                <w:color w:val="auto"/>
              </w:rPr>
            </w:pPr>
            <w:r>
              <w:rPr>
                <w:rFonts w:hAnsi="メイリオ" w:hint="eastAsia"/>
                <w:color w:val="auto"/>
              </w:rPr>
              <w:t>51年</w:t>
            </w:r>
          </w:p>
        </w:tc>
      </w:tr>
      <w:tr w:rsidR="00B25E55" w14:paraId="4067D5A9" w14:textId="77777777" w:rsidTr="001E4E12">
        <w:trPr>
          <w:trHeight w:hRule="exact" w:val="567"/>
        </w:trPr>
        <w:tc>
          <w:tcPr>
            <w:tcW w:w="708" w:type="dxa"/>
            <w:vMerge/>
          </w:tcPr>
          <w:p w14:paraId="0FEC281F" w14:textId="77777777" w:rsidR="00B25E55" w:rsidRDefault="00B25E55" w:rsidP="00B25E55">
            <w:pPr>
              <w:autoSpaceDE w:val="0"/>
              <w:autoSpaceDN w:val="0"/>
              <w:spacing w:after="0" w:line="380" w:lineRule="exact"/>
              <w:ind w:left="0" w:firstLine="0"/>
              <w:jc w:val="both"/>
              <w:rPr>
                <w:rFonts w:hAnsi="メイリオ"/>
                <w:color w:val="auto"/>
              </w:rPr>
            </w:pPr>
          </w:p>
        </w:tc>
        <w:tc>
          <w:tcPr>
            <w:tcW w:w="1985" w:type="dxa"/>
            <w:vAlign w:val="center"/>
          </w:tcPr>
          <w:p w14:paraId="21671529" w14:textId="1A6FC751" w:rsidR="00B25E55" w:rsidRDefault="00B25E55" w:rsidP="00B25E55">
            <w:pPr>
              <w:autoSpaceDE w:val="0"/>
              <w:autoSpaceDN w:val="0"/>
              <w:spacing w:after="0" w:line="380" w:lineRule="exact"/>
              <w:ind w:left="0" w:firstLine="0"/>
              <w:jc w:val="both"/>
              <w:rPr>
                <w:rFonts w:hAnsi="メイリオ"/>
                <w:color w:val="auto"/>
              </w:rPr>
            </w:pPr>
            <w:r w:rsidRPr="00C96DB4">
              <w:rPr>
                <w:rFonts w:asciiTheme="minorEastAsia" w:hint="eastAsia"/>
                <w:color w:val="auto"/>
                <w:sz w:val="24"/>
              </w:rPr>
              <w:t>倉庫</w:t>
            </w:r>
          </w:p>
        </w:tc>
        <w:tc>
          <w:tcPr>
            <w:tcW w:w="1559" w:type="dxa"/>
            <w:vAlign w:val="center"/>
          </w:tcPr>
          <w:p w14:paraId="26BBECE0" w14:textId="5A973412" w:rsidR="00B25E55" w:rsidRDefault="00B25E55" w:rsidP="00B25E55">
            <w:pPr>
              <w:autoSpaceDE w:val="0"/>
              <w:autoSpaceDN w:val="0"/>
              <w:spacing w:after="0" w:line="380" w:lineRule="exact"/>
              <w:ind w:left="0" w:firstLine="0"/>
              <w:jc w:val="center"/>
              <w:rPr>
                <w:rFonts w:hAnsi="メイリオ"/>
                <w:color w:val="auto"/>
              </w:rPr>
            </w:pPr>
            <w:r>
              <w:rPr>
                <w:rFonts w:hAnsi="メイリオ" w:hint="eastAsia"/>
                <w:color w:val="auto"/>
              </w:rPr>
              <w:t>２棟</w:t>
            </w:r>
          </w:p>
        </w:tc>
        <w:tc>
          <w:tcPr>
            <w:tcW w:w="1559" w:type="dxa"/>
            <w:vAlign w:val="center"/>
          </w:tcPr>
          <w:p w14:paraId="127B1070" w14:textId="7F24EB7D" w:rsidR="00B25E55" w:rsidRDefault="00B25E55" w:rsidP="00B25E55">
            <w:pPr>
              <w:autoSpaceDE w:val="0"/>
              <w:autoSpaceDN w:val="0"/>
              <w:spacing w:after="0" w:line="380" w:lineRule="exact"/>
              <w:ind w:left="0" w:firstLine="0"/>
              <w:jc w:val="both"/>
              <w:rPr>
                <w:rFonts w:hAnsi="メイリオ"/>
                <w:color w:val="auto"/>
              </w:rPr>
            </w:pPr>
            <w:r w:rsidRPr="00C96DB4">
              <w:rPr>
                <w:rFonts w:asciiTheme="minorEastAsia" w:hint="eastAsia"/>
                <w:color w:val="auto"/>
                <w:sz w:val="24"/>
              </w:rPr>
              <w:t>木造</w:t>
            </w:r>
          </w:p>
        </w:tc>
        <w:tc>
          <w:tcPr>
            <w:tcW w:w="1559" w:type="dxa"/>
            <w:vAlign w:val="center"/>
          </w:tcPr>
          <w:p w14:paraId="163261F8" w14:textId="4EE3F10B" w:rsidR="00B25E55" w:rsidRDefault="00B25E55" w:rsidP="00B25E55">
            <w:pPr>
              <w:wordWrap w:val="0"/>
              <w:autoSpaceDE w:val="0"/>
              <w:autoSpaceDN w:val="0"/>
              <w:spacing w:after="0" w:line="380" w:lineRule="exact"/>
              <w:ind w:left="0" w:firstLine="0"/>
              <w:jc w:val="right"/>
              <w:rPr>
                <w:rFonts w:hAnsi="メイリオ"/>
                <w:color w:val="auto"/>
              </w:rPr>
            </w:pPr>
            <w:r w:rsidRPr="00C96DB4">
              <w:rPr>
                <w:rFonts w:asciiTheme="minorEastAsia" w:hint="eastAsia"/>
                <w:color w:val="auto"/>
                <w:sz w:val="24"/>
              </w:rPr>
              <w:t>40.00</w:t>
            </w:r>
            <w:r>
              <w:rPr>
                <w:rFonts w:asciiTheme="minorEastAsia"/>
                <w:color w:val="auto"/>
                <w:sz w:val="24"/>
              </w:rPr>
              <w:t xml:space="preserve"> </w:t>
            </w:r>
            <w:r w:rsidRPr="00C96DB4">
              <w:rPr>
                <w:rFonts w:asciiTheme="minorEastAsia" w:hint="eastAsia"/>
                <w:color w:val="auto"/>
                <w:sz w:val="24"/>
              </w:rPr>
              <w:t>㎡</w:t>
            </w:r>
            <w:r>
              <w:rPr>
                <w:rFonts w:asciiTheme="minorEastAsia" w:hint="eastAsia"/>
                <w:color w:val="auto"/>
                <w:sz w:val="24"/>
              </w:rPr>
              <w:t xml:space="preserve"> </w:t>
            </w:r>
          </w:p>
        </w:tc>
        <w:tc>
          <w:tcPr>
            <w:tcW w:w="1560" w:type="dxa"/>
            <w:vAlign w:val="center"/>
          </w:tcPr>
          <w:p w14:paraId="0AA393C0" w14:textId="2E6B701C" w:rsidR="00B25E55" w:rsidRDefault="00B25E55" w:rsidP="00B25E55">
            <w:pPr>
              <w:autoSpaceDE w:val="0"/>
              <w:autoSpaceDN w:val="0"/>
              <w:spacing w:after="0" w:line="380" w:lineRule="exact"/>
              <w:ind w:left="0" w:firstLine="0"/>
              <w:jc w:val="center"/>
              <w:rPr>
                <w:rFonts w:hAnsi="メイリオ"/>
                <w:color w:val="auto"/>
              </w:rPr>
            </w:pPr>
            <w:r>
              <w:rPr>
                <w:rFonts w:hAnsi="メイリオ" w:hint="eastAsia"/>
                <w:color w:val="auto"/>
              </w:rPr>
              <w:t>33年</w:t>
            </w:r>
          </w:p>
        </w:tc>
      </w:tr>
      <w:tr w:rsidR="00B25E55" w14:paraId="582A4E5B" w14:textId="77777777" w:rsidTr="001E4E12">
        <w:trPr>
          <w:trHeight w:hRule="exact" w:val="567"/>
        </w:trPr>
        <w:tc>
          <w:tcPr>
            <w:tcW w:w="708" w:type="dxa"/>
            <w:vMerge/>
          </w:tcPr>
          <w:p w14:paraId="1456E246" w14:textId="77777777" w:rsidR="00B25E55" w:rsidRDefault="00B25E55" w:rsidP="00B25E55">
            <w:pPr>
              <w:autoSpaceDE w:val="0"/>
              <w:autoSpaceDN w:val="0"/>
              <w:spacing w:after="0" w:line="380" w:lineRule="exact"/>
              <w:ind w:left="0" w:firstLine="0"/>
              <w:jc w:val="both"/>
              <w:rPr>
                <w:rFonts w:hAnsi="メイリオ"/>
                <w:color w:val="auto"/>
              </w:rPr>
            </w:pPr>
          </w:p>
        </w:tc>
        <w:tc>
          <w:tcPr>
            <w:tcW w:w="1985" w:type="dxa"/>
            <w:vAlign w:val="center"/>
          </w:tcPr>
          <w:p w14:paraId="422AC900" w14:textId="1C8933D2" w:rsidR="00B25E55" w:rsidRDefault="00B25E55" w:rsidP="00B25E55">
            <w:pPr>
              <w:autoSpaceDE w:val="0"/>
              <w:autoSpaceDN w:val="0"/>
              <w:spacing w:after="0" w:line="380" w:lineRule="exact"/>
              <w:ind w:left="0" w:firstLine="0"/>
              <w:jc w:val="both"/>
              <w:rPr>
                <w:rFonts w:hAnsi="メイリオ"/>
                <w:color w:val="auto"/>
              </w:rPr>
            </w:pPr>
            <w:r w:rsidRPr="00C96DB4">
              <w:rPr>
                <w:rFonts w:asciiTheme="minorEastAsia" w:hint="eastAsia"/>
                <w:color w:val="auto"/>
                <w:sz w:val="24"/>
              </w:rPr>
              <w:t>コンテナ室</w:t>
            </w:r>
          </w:p>
        </w:tc>
        <w:tc>
          <w:tcPr>
            <w:tcW w:w="1559" w:type="dxa"/>
            <w:vAlign w:val="center"/>
          </w:tcPr>
          <w:p w14:paraId="592A1FAE" w14:textId="52F702EA" w:rsidR="00B25E55" w:rsidRDefault="00B25E55" w:rsidP="00B25E55">
            <w:pPr>
              <w:autoSpaceDE w:val="0"/>
              <w:autoSpaceDN w:val="0"/>
              <w:spacing w:after="0" w:line="380" w:lineRule="exact"/>
              <w:ind w:left="0" w:firstLine="0"/>
              <w:jc w:val="center"/>
              <w:rPr>
                <w:rFonts w:hAnsi="メイリオ"/>
                <w:color w:val="auto"/>
              </w:rPr>
            </w:pPr>
            <w:r>
              <w:rPr>
                <w:rFonts w:hAnsi="メイリオ" w:hint="eastAsia"/>
                <w:color w:val="auto"/>
              </w:rPr>
              <w:t>１棟</w:t>
            </w:r>
          </w:p>
        </w:tc>
        <w:tc>
          <w:tcPr>
            <w:tcW w:w="1559" w:type="dxa"/>
            <w:vAlign w:val="center"/>
          </w:tcPr>
          <w:p w14:paraId="400E36CB" w14:textId="0FB89EB9" w:rsidR="00B25E55" w:rsidRDefault="00B25E55" w:rsidP="00B25E55">
            <w:pPr>
              <w:autoSpaceDE w:val="0"/>
              <w:autoSpaceDN w:val="0"/>
              <w:spacing w:after="0" w:line="380" w:lineRule="exact"/>
              <w:ind w:left="0" w:firstLine="0"/>
              <w:jc w:val="both"/>
              <w:rPr>
                <w:rFonts w:hAnsi="メイリオ"/>
                <w:color w:val="auto"/>
              </w:rPr>
            </w:pPr>
            <w:r w:rsidRPr="00C96DB4">
              <w:rPr>
                <w:rFonts w:asciiTheme="minorEastAsia" w:hint="eastAsia"/>
                <w:color w:val="auto"/>
                <w:sz w:val="24"/>
              </w:rPr>
              <w:t>木造</w:t>
            </w:r>
          </w:p>
        </w:tc>
        <w:tc>
          <w:tcPr>
            <w:tcW w:w="1559" w:type="dxa"/>
            <w:vAlign w:val="center"/>
          </w:tcPr>
          <w:p w14:paraId="7C58E8C0" w14:textId="183A394E" w:rsidR="00B25E55" w:rsidRDefault="00B25E55" w:rsidP="00B25E55">
            <w:pPr>
              <w:wordWrap w:val="0"/>
              <w:autoSpaceDE w:val="0"/>
              <w:autoSpaceDN w:val="0"/>
              <w:spacing w:after="0" w:line="380" w:lineRule="exact"/>
              <w:ind w:left="0" w:firstLine="0"/>
              <w:jc w:val="right"/>
              <w:rPr>
                <w:rFonts w:hAnsi="メイリオ"/>
                <w:color w:val="auto"/>
              </w:rPr>
            </w:pPr>
            <w:r w:rsidRPr="00C96DB4">
              <w:rPr>
                <w:rFonts w:asciiTheme="minorEastAsia" w:hint="eastAsia"/>
                <w:color w:val="auto"/>
                <w:sz w:val="24"/>
              </w:rPr>
              <w:t>12.00</w:t>
            </w:r>
            <w:r>
              <w:rPr>
                <w:rFonts w:asciiTheme="minorEastAsia"/>
                <w:color w:val="auto"/>
                <w:sz w:val="24"/>
              </w:rPr>
              <w:t xml:space="preserve"> </w:t>
            </w:r>
            <w:r w:rsidRPr="00C96DB4">
              <w:rPr>
                <w:rFonts w:asciiTheme="minorEastAsia" w:hint="eastAsia"/>
                <w:color w:val="auto"/>
                <w:sz w:val="24"/>
              </w:rPr>
              <w:t>㎡</w:t>
            </w:r>
            <w:r>
              <w:rPr>
                <w:rFonts w:asciiTheme="minorEastAsia" w:hint="eastAsia"/>
                <w:color w:val="auto"/>
                <w:sz w:val="24"/>
              </w:rPr>
              <w:t xml:space="preserve"> </w:t>
            </w:r>
          </w:p>
        </w:tc>
        <w:tc>
          <w:tcPr>
            <w:tcW w:w="1560" w:type="dxa"/>
            <w:vAlign w:val="center"/>
          </w:tcPr>
          <w:p w14:paraId="7E6DDFA9" w14:textId="2F72B0E9" w:rsidR="00B25E55" w:rsidRDefault="00B25E55" w:rsidP="00B25E55">
            <w:pPr>
              <w:autoSpaceDE w:val="0"/>
              <w:autoSpaceDN w:val="0"/>
              <w:spacing w:after="0" w:line="380" w:lineRule="exact"/>
              <w:ind w:left="0" w:firstLine="0"/>
              <w:jc w:val="center"/>
              <w:rPr>
                <w:rFonts w:hAnsi="メイリオ"/>
                <w:color w:val="auto"/>
              </w:rPr>
            </w:pPr>
            <w:r>
              <w:rPr>
                <w:rFonts w:hAnsi="メイリオ" w:hint="eastAsia"/>
                <w:color w:val="auto"/>
              </w:rPr>
              <w:t>2</w:t>
            </w:r>
            <w:r>
              <w:rPr>
                <w:rFonts w:hAnsi="メイリオ"/>
                <w:color w:val="auto"/>
              </w:rPr>
              <w:t>9</w:t>
            </w:r>
            <w:r>
              <w:rPr>
                <w:rFonts w:hAnsi="メイリオ" w:hint="eastAsia"/>
                <w:color w:val="auto"/>
              </w:rPr>
              <w:t>年</w:t>
            </w:r>
          </w:p>
        </w:tc>
      </w:tr>
      <w:tr w:rsidR="00B25E55" w14:paraId="323F682D" w14:textId="77777777" w:rsidTr="001E4E12">
        <w:trPr>
          <w:trHeight w:hRule="exact" w:val="567"/>
        </w:trPr>
        <w:tc>
          <w:tcPr>
            <w:tcW w:w="708" w:type="dxa"/>
            <w:vMerge/>
          </w:tcPr>
          <w:p w14:paraId="224AB92E" w14:textId="77777777" w:rsidR="00B25E55" w:rsidRDefault="00B25E55" w:rsidP="00B25E55">
            <w:pPr>
              <w:autoSpaceDE w:val="0"/>
              <w:autoSpaceDN w:val="0"/>
              <w:spacing w:after="0" w:line="380" w:lineRule="exact"/>
              <w:ind w:left="0" w:firstLine="0"/>
              <w:jc w:val="both"/>
              <w:rPr>
                <w:rFonts w:hAnsi="メイリオ"/>
                <w:color w:val="auto"/>
              </w:rPr>
            </w:pPr>
          </w:p>
        </w:tc>
        <w:tc>
          <w:tcPr>
            <w:tcW w:w="1985" w:type="dxa"/>
            <w:vAlign w:val="center"/>
          </w:tcPr>
          <w:p w14:paraId="6A0CCB8D" w14:textId="751169BD" w:rsidR="00B25E55" w:rsidRDefault="00B25E55" w:rsidP="00B25E55">
            <w:pPr>
              <w:autoSpaceDE w:val="0"/>
              <w:autoSpaceDN w:val="0"/>
              <w:spacing w:after="0" w:line="380" w:lineRule="exact"/>
              <w:ind w:left="0" w:firstLine="0"/>
              <w:jc w:val="both"/>
              <w:rPr>
                <w:rFonts w:hAnsi="メイリオ"/>
                <w:color w:val="auto"/>
              </w:rPr>
            </w:pPr>
            <w:r w:rsidRPr="00C96DB4">
              <w:rPr>
                <w:rFonts w:asciiTheme="minorEastAsia" w:hint="eastAsia"/>
                <w:color w:val="auto"/>
                <w:sz w:val="24"/>
              </w:rPr>
              <w:t>トイレ</w:t>
            </w:r>
          </w:p>
        </w:tc>
        <w:tc>
          <w:tcPr>
            <w:tcW w:w="1559" w:type="dxa"/>
            <w:vAlign w:val="center"/>
          </w:tcPr>
          <w:p w14:paraId="3BF2BCA9" w14:textId="6E3A09E9" w:rsidR="00B25E55" w:rsidRDefault="00B25E55" w:rsidP="00B25E55">
            <w:pPr>
              <w:autoSpaceDE w:val="0"/>
              <w:autoSpaceDN w:val="0"/>
              <w:spacing w:after="0" w:line="380" w:lineRule="exact"/>
              <w:ind w:left="0" w:firstLine="0"/>
              <w:jc w:val="center"/>
              <w:rPr>
                <w:rFonts w:hAnsi="メイリオ"/>
                <w:color w:val="auto"/>
              </w:rPr>
            </w:pPr>
            <w:r>
              <w:rPr>
                <w:rFonts w:hAnsi="メイリオ" w:hint="eastAsia"/>
                <w:color w:val="auto"/>
              </w:rPr>
              <w:t>１棟</w:t>
            </w:r>
          </w:p>
        </w:tc>
        <w:tc>
          <w:tcPr>
            <w:tcW w:w="1559" w:type="dxa"/>
            <w:vAlign w:val="center"/>
          </w:tcPr>
          <w:p w14:paraId="6A3C6AC5" w14:textId="38ADE232" w:rsidR="00B25E55" w:rsidRDefault="00B25E55" w:rsidP="00B25E55">
            <w:pPr>
              <w:autoSpaceDE w:val="0"/>
              <w:autoSpaceDN w:val="0"/>
              <w:spacing w:after="0" w:line="380" w:lineRule="exact"/>
              <w:ind w:left="0" w:firstLine="0"/>
              <w:jc w:val="both"/>
              <w:rPr>
                <w:rFonts w:hAnsi="メイリオ"/>
                <w:color w:val="auto"/>
              </w:rPr>
            </w:pPr>
            <w:r w:rsidRPr="00C96DB4">
              <w:rPr>
                <w:rFonts w:asciiTheme="minorEastAsia" w:hint="eastAsia"/>
                <w:color w:val="auto"/>
                <w:sz w:val="24"/>
              </w:rPr>
              <w:t>木造</w:t>
            </w:r>
          </w:p>
        </w:tc>
        <w:tc>
          <w:tcPr>
            <w:tcW w:w="1559" w:type="dxa"/>
            <w:vAlign w:val="center"/>
          </w:tcPr>
          <w:p w14:paraId="2AD8FD6E" w14:textId="471C0773" w:rsidR="00B25E55" w:rsidRDefault="00B25E55" w:rsidP="00B25E55">
            <w:pPr>
              <w:wordWrap w:val="0"/>
              <w:autoSpaceDE w:val="0"/>
              <w:autoSpaceDN w:val="0"/>
              <w:spacing w:after="0" w:line="380" w:lineRule="exact"/>
              <w:ind w:left="0" w:firstLine="0"/>
              <w:jc w:val="right"/>
              <w:rPr>
                <w:rFonts w:hAnsi="メイリオ"/>
                <w:color w:val="auto"/>
              </w:rPr>
            </w:pPr>
            <w:r w:rsidRPr="00C96DB4">
              <w:rPr>
                <w:rFonts w:asciiTheme="minorEastAsia" w:hint="eastAsia"/>
                <w:color w:val="auto"/>
                <w:sz w:val="24"/>
              </w:rPr>
              <w:t>24.00</w:t>
            </w:r>
            <w:r>
              <w:rPr>
                <w:rFonts w:asciiTheme="minorEastAsia"/>
                <w:color w:val="auto"/>
                <w:sz w:val="24"/>
              </w:rPr>
              <w:t xml:space="preserve"> </w:t>
            </w:r>
            <w:r w:rsidRPr="00C96DB4">
              <w:rPr>
                <w:rFonts w:asciiTheme="minorEastAsia" w:hint="eastAsia"/>
                <w:color w:val="auto"/>
                <w:sz w:val="24"/>
              </w:rPr>
              <w:t>㎡</w:t>
            </w:r>
            <w:r>
              <w:rPr>
                <w:rFonts w:asciiTheme="minorEastAsia" w:hint="eastAsia"/>
                <w:color w:val="auto"/>
                <w:sz w:val="24"/>
              </w:rPr>
              <w:t xml:space="preserve"> </w:t>
            </w:r>
          </w:p>
        </w:tc>
        <w:tc>
          <w:tcPr>
            <w:tcW w:w="1560" w:type="dxa"/>
            <w:vAlign w:val="center"/>
          </w:tcPr>
          <w:p w14:paraId="07E9DFE7" w14:textId="38799816" w:rsidR="00B25E55" w:rsidRDefault="00B25E55" w:rsidP="00B25E55">
            <w:pPr>
              <w:autoSpaceDE w:val="0"/>
              <w:autoSpaceDN w:val="0"/>
              <w:spacing w:after="0" w:line="380" w:lineRule="exact"/>
              <w:ind w:left="0" w:firstLine="0"/>
              <w:jc w:val="center"/>
              <w:rPr>
                <w:rFonts w:hAnsi="メイリオ"/>
                <w:color w:val="auto"/>
              </w:rPr>
            </w:pPr>
            <w:r>
              <w:rPr>
                <w:rFonts w:hAnsi="メイリオ" w:hint="eastAsia"/>
                <w:color w:val="auto"/>
              </w:rPr>
              <w:t>2</w:t>
            </w:r>
            <w:r>
              <w:rPr>
                <w:rFonts w:hAnsi="メイリオ"/>
                <w:color w:val="auto"/>
              </w:rPr>
              <w:t>9</w:t>
            </w:r>
            <w:r>
              <w:rPr>
                <w:rFonts w:hAnsi="メイリオ" w:hint="eastAsia"/>
                <w:color w:val="auto"/>
              </w:rPr>
              <w:t>年</w:t>
            </w:r>
          </w:p>
        </w:tc>
      </w:tr>
      <w:tr w:rsidR="00B25E55" w14:paraId="1DF4FA62" w14:textId="77777777" w:rsidTr="001E4E12">
        <w:trPr>
          <w:trHeight w:hRule="exact" w:val="567"/>
        </w:trPr>
        <w:tc>
          <w:tcPr>
            <w:tcW w:w="2693" w:type="dxa"/>
            <w:gridSpan w:val="2"/>
            <w:vAlign w:val="center"/>
          </w:tcPr>
          <w:p w14:paraId="23C29327" w14:textId="1405CA26" w:rsidR="00B25E55" w:rsidRDefault="00B25E55" w:rsidP="00B25E55">
            <w:pPr>
              <w:autoSpaceDE w:val="0"/>
              <w:autoSpaceDN w:val="0"/>
              <w:spacing w:after="0" w:line="380" w:lineRule="exact"/>
              <w:ind w:left="0" w:firstLine="0"/>
              <w:jc w:val="both"/>
              <w:rPr>
                <w:rFonts w:hAnsi="メイリオ"/>
                <w:color w:val="auto"/>
              </w:rPr>
            </w:pPr>
            <w:r w:rsidRPr="00C96DB4">
              <w:rPr>
                <w:rFonts w:hAnsi="メイリオ" w:hint="eastAsia"/>
                <w:color w:val="auto"/>
              </w:rPr>
              <w:t>建蔽率</w:t>
            </w:r>
          </w:p>
        </w:tc>
        <w:tc>
          <w:tcPr>
            <w:tcW w:w="6237" w:type="dxa"/>
            <w:gridSpan w:val="4"/>
            <w:vAlign w:val="center"/>
          </w:tcPr>
          <w:p w14:paraId="7A9414F5" w14:textId="7AAF53E3" w:rsidR="00B25E55" w:rsidRDefault="002601D0" w:rsidP="00B25E55">
            <w:pPr>
              <w:autoSpaceDE w:val="0"/>
              <w:autoSpaceDN w:val="0"/>
              <w:spacing w:after="0" w:line="380" w:lineRule="exact"/>
              <w:ind w:left="0" w:firstLine="0"/>
              <w:jc w:val="both"/>
              <w:rPr>
                <w:rFonts w:hAnsi="メイリオ"/>
                <w:color w:val="auto"/>
              </w:rPr>
            </w:pPr>
            <w:r>
              <w:rPr>
                <w:rFonts w:hAnsi="メイリオ" w:hint="eastAsia"/>
                <w:color w:val="auto"/>
              </w:rPr>
              <w:t>都市計画区域外（指定区域外）</w:t>
            </w:r>
          </w:p>
        </w:tc>
      </w:tr>
      <w:tr w:rsidR="002601D0" w14:paraId="771F20B1" w14:textId="77777777" w:rsidTr="001E4E12">
        <w:trPr>
          <w:trHeight w:hRule="exact" w:val="567"/>
        </w:trPr>
        <w:tc>
          <w:tcPr>
            <w:tcW w:w="2693" w:type="dxa"/>
            <w:gridSpan w:val="2"/>
            <w:vAlign w:val="center"/>
          </w:tcPr>
          <w:p w14:paraId="07D92424" w14:textId="31FA765D" w:rsidR="002601D0" w:rsidRDefault="002601D0" w:rsidP="002601D0">
            <w:pPr>
              <w:autoSpaceDE w:val="0"/>
              <w:autoSpaceDN w:val="0"/>
              <w:spacing w:after="0" w:line="380" w:lineRule="exact"/>
              <w:ind w:left="0" w:firstLine="0"/>
              <w:jc w:val="both"/>
              <w:rPr>
                <w:rFonts w:hAnsi="メイリオ"/>
                <w:color w:val="auto"/>
              </w:rPr>
            </w:pPr>
            <w:r w:rsidRPr="00C96DB4">
              <w:rPr>
                <w:rFonts w:hAnsi="メイリオ" w:hint="eastAsia"/>
                <w:color w:val="auto"/>
              </w:rPr>
              <w:t>容積率</w:t>
            </w:r>
          </w:p>
        </w:tc>
        <w:tc>
          <w:tcPr>
            <w:tcW w:w="6237" w:type="dxa"/>
            <w:gridSpan w:val="4"/>
            <w:vAlign w:val="center"/>
          </w:tcPr>
          <w:p w14:paraId="304C3878" w14:textId="300C95E6" w:rsidR="002601D0" w:rsidRDefault="002601D0" w:rsidP="002601D0">
            <w:pPr>
              <w:autoSpaceDE w:val="0"/>
              <w:autoSpaceDN w:val="0"/>
              <w:spacing w:after="0" w:line="380" w:lineRule="exact"/>
              <w:ind w:left="0" w:firstLine="0"/>
              <w:jc w:val="both"/>
              <w:rPr>
                <w:rFonts w:hAnsi="メイリオ"/>
                <w:color w:val="auto"/>
              </w:rPr>
            </w:pPr>
            <w:r>
              <w:rPr>
                <w:rFonts w:hAnsi="メイリオ" w:hint="eastAsia"/>
                <w:color w:val="auto"/>
              </w:rPr>
              <w:t>都市計画区域外（指定区域外）</w:t>
            </w:r>
          </w:p>
        </w:tc>
      </w:tr>
    </w:tbl>
    <w:p w14:paraId="6428BCD9" w14:textId="77777777" w:rsidR="008E22DB" w:rsidRDefault="008E22DB" w:rsidP="00C96DB4">
      <w:pPr>
        <w:autoSpaceDE w:val="0"/>
        <w:autoSpaceDN w:val="0"/>
        <w:spacing w:after="0" w:line="380" w:lineRule="exact"/>
        <w:ind w:left="9" w:hangingChars="4" w:hanging="9"/>
        <w:jc w:val="both"/>
        <w:rPr>
          <w:rFonts w:hAnsi="メイリオ"/>
          <w:color w:val="auto"/>
        </w:rPr>
      </w:pPr>
    </w:p>
    <w:p w14:paraId="355F8BFD" w14:textId="77777777" w:rsidR="008E22DB" w:rsidRDefault="008E22DB">
      <w:pPr>
        <w:spacing w:after="0" w:line="240" w:lineRule="auto"/>
        <w:ind w:left="0" w:firstLine="0"/>
        <w:rPr>
          <w:rFonts w:hAnsi="メイリオ"/>
          <w:color w:val="auto"/>
        </w:rPr>
      </w:pPr>
      <w:r>
        <w:rPr>
          <w:rFonts w:hAnsi="メイリオ"/>
          <w:color w:val="auto"/>
        </w:rPr>
        <w:br w:type="page"/>
      </w:r>
    </w:p>
    <w:p w14:paraId="2A36B496" w14:textId="42E2E084" w:rsidR="00535326" w:rsidRDefault="001E4E12" w:rsidP="00C96DB4">
      <w:pPr>
        <w:autoSpaceDE w:val="0"/>
        <w:autoSpaceDN w:val="0"/>
        <w:spacing w:after="0" w:line="380" w:lineRule="exact"/>
        <w:ind w:left="9" w:hangingChars="4" w:hanging="9"/>
        <w:jc w:val="both"/>
        <w:rPr>
          <w:rFonts w:hAnsi="メイリオ"/>
          <w:color w:val="auto"/>
        </w:rPr>
      </w:pPr>
      <w:r>
        <w:rPr>
          <w:rFonts w:hAnsi="メイリオ" w:hint="eastAsia"/>
          <w:color w:val="auto"/>
        </w:rPr>
        <w:lastRenderedPageBreak/>
        <w:t xml:space="preserve">　⑵　配置図</w:t>
      </w:r>
      <w:r>
        <w:rPr>
          <w:noProof/>
        </w:rPr>
        <w:drawing>
          <wp:anchor distT="0" distB="0" distL="114300" distR="114300" simplePos="0" relativeHeight="251659264" behindDoc="0" locked="0" layoutInCell="1" allowOverlap="1" wp14:anchorId="57F1C384" wp14:editId="3064DC79">
            <wp:simplePos x="0" y="0"/>
            <wp:positionH relativeFrom="column">
              <wp:posOffset>1166495</wp:posOffset>
            </wp:positionH>
            <wp:positionV relativeFrom="paragraph">
              <wp:posOffset>184150</wp:posOffset>
            </wp:positionV>
            <wp:extent cx="3581400" cy="4312803"/>
            <wp:effectExtent l="0" t="0" r="0" b="0"/>
            <wp:wrapNone/>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rotWithShape="1">
                    <a:blip r:embed="rId9">
                      <a:extLst>
                        <a:ext uri="{28A0092B-C50C-407E-A947-70E740481C1C}">
                          <a14:useLocalDpi xmlns:a14="http://schemas.microsoft.com/office/drawing/2010/main" val="0"/>
                        </a:ext>
                      </a:extLst>
                    </a:blip>
                    <a:srcRect l="27911" t="20412" r="45443" b="22537"/>
                    <a:stretch/>
                  </pic:blipFill>
                  <pic:spPr bwMode="auto">
                    <a:xfrm>
                      <a:off x="0" y="0"/>
                      <a:ext cx="3581400" cy="43128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4451CE" w14:textId="4F70F91A" w:rsidR="00535326" w:rsidRDefault="00535326" w:rsidP="00C96DB4">
      <w:pPr>
        <w:autoSpaceDE w:val="0"/>
        <w:autoSpaceDN w:val="0"/>
        <w:spacing w:after="0" w:line="380" w:lineRule="exact"/>
        <w:ind w:left="9" w:hangingChars="4" w:hanging="9"/>
        <w:jc w:val="both"/>
        <w:rPr>
          <w:rFonts w:hAnsi="メイリオ"/>
          <w:color w:val="auto"/>
        </w:rPr>
      </w:pPr>
    </w:p>
    <w:p w14:paraId="4FF4FB9E" w14:textId="4731D9CD" w:rsidR="00535326" w:rsidRDefault="00535326" w:rsidP="00C96DB4">
      <w:pPr>
        <w:autoSpaceDE w:val="0"/>
        <w:autoSpaceDN w:val="0"/>
        <w:spacing w:after="0" w:line="380" w:lineRule="exact"/>
        <w:ind w:left="9" w:hangingChars="4" w:hanging="9"/>
        <w:jc w:val="both"/>
        <w:rPr>
          <w:rFonts w:hAnsi="メイリオ"/>
          <w:color w:val="auto"/>
        </w:rPr>
      </w:pPr>
    </w:p>
    <w:p w14:paraId="509C4AD6" w14:textId="6BAEAA58" w:rsidR="00535326" w:rsidRDefault="00535326" w:rsidP="00C96DB4">
      <w:pPr>
        <w:autoSpaceDE w:val="0"/>
        <w:autoSpaceDN w:val="0"/>
        <w:spacing w:after="0" w:line="380" w:lineRule="exact"/>
        <w:ind w:left="9" w:hangingChars="4" w:hanging="9"/>
        <w:jc w:val="both"/>
        <w:rPr>
          <w:rFonts w:hAnsi="メイリオ"/>
          <w:color w:val="auto"/>
        </w:rPr>
      </w:pPr>
    </w:p>
    <w:p w14:paraId="084FC312" w14:textId="36AFE218" w:rsidR="00535326" w:rsidRDefault="00535326" w:rsidP="00C96DB4">
      <w:pPr>
        <w:autoSpaceDE w:val="0"/>
        <w:autoSpaceDN w:val="0"/>
        <w:spacing w:after="0" w:line="380" w:lineRule="exact"/>
        <w:ind w:left="9" w:hangingChars="4" w:hanging="9"/>
        <w:jc w:val="both"/>
        <w:rPr>
          <w:rFonts w:hAnsi="メイリオ"/>
          <w:color w:val="auto"/>
        </w:rPr>
      </w:pPr>
    </w:p>
    <w:p w14:paraId="227150D2" w14:textId="670E415F" w:rsidR="00535326" w:rsidRDefault="00535326" w:rsidP="00C96DB4">
      <w:pPr>
        <w:autoSpaceDE w:val="0"/>
        <w:autoSpaceDN w:val="0"/>
        <w:spacing w:after="0" w:line="380" w:lineRule="exact"/>
        <w:ind w:left="9" w:hangingChars="4" w:hanging="9"/>
        <w:jc w:val="both"/>
        <w:rPr>
          <w:rFonts w:hAnsi="メイリオ"/>
          <w:color w:val="auto"/>
        </w:rPr>
      </w:pPr>
    </w:p>
    <w:p w14:paraId="6F70F3E7" w14:textId="77777777" w:rsidR="00535326" w:rsidRDefault="00535326" w:rsidP="00C96DB4">
      <w:pPr>
        <w:autoSpaceDE w:val="0"/>
        <w:autoSpaceDN w:val="0"/>
        <w:spacing w:after="0" w:line="380" w:lineRule="exact"/>
        <w:ind w:left="9" w:hangingChars="4" w:hanging="9"/>
        <w:jc w:val="both"/>
        <w:rPr>
          <w:rFonts w:hAnsi="メイリオ"/>
          <w:color w:val="auto"/>
        </w:rPr>
      </w:pPr>
    </w:p>
    <w:p w14:paraId="39D9CB30" w14:textId="72C57100" w:rsidR="00535326" w:rsidRDefault="00535326" w:rsidP="00C96DB4">
      <w:pPr>
        <w:autoSpaceDE w:val="0"/>
        <w:autoSpaceDN w:val="0"/>
        <w:spacing w:after="0" w:line="380" w:lineRule="exact"/>
        <w:ind w:left="9" w:hangingChars="4" w:hanging="9"/>
        <w:jc w:val="both"/>
        <w:rPr>
          <w:rFonts w:hAnsi="メイリオ"/>
          <w:color w:val="auto"/>
        </w:rPr>
      </w:pPr>
    </w:p>
    <w:p w14:paraId="135D1FF2" w14:textId="390AEE49" w:rsidR="00535326" w:rsidRDefault="00535326" w:rsidP="00C96DB4">
      <w:pPr>
        <w:autoSpaceDE w:val="0"/>
        <w:autoSpaceDN w:val="0"/>
        <w:spacing w:after="0" w:line="380" w:lineRule="exact"/>
        <w:ind w:left="9" w:hangingChars="4" w:hanging="9"/>
        <w:jc w:val="both"/>
        <w:rPr>
          <w:rFonts w:hAnsi="メイリオ"/>
          <w:color w:val="auto"/>
        </w:rPr>
      </w:pPr>
    </w:p>
    <w:p w14:paraId="59167764" w14:textId="6DD05B00" w:rsidR="00535326" w:rsidRDefault="00535326" w:rsidP="00C96DB4">
      <w:pPr>
        <w:autoSpaceDE w:val="0"/>
        <w:autoSpaceDN w:val="0"/>
        <w:spacing w:after="0" w:line="380" w:lineRule="exact"/>
        <w:ind w:left="9" w:hangingChars="4" w:hanging="9"/>
        <w:jc w:val="both"/>
        <w:rPr>
          <w:rFonts w:hAnsi="メイリオ"/>
          <w:color w:val="auto"/>
        </w:rPr>
      </w:pPr>
    </w:p>
    <w:p w14:paraId="68EDDF38" w14:textId="4C263DEF" w:rsidR="00535326" w:rsidRDefault="00535326" w:rsidP="00C96DB4">
      <w:pPr>
        <w:autoSpaceDE w:val="0"/>
        <w:autoSpaceDN w:val="0"/>
        <w:spacing w:after="0" w:line="380" w:lineRule="exact"/>
        <w:ind w:left="9" w:hangingChars="4" w:hanging="9"/>
        <w:jc w:val="both"/>
        <w:rPr>
          <w:rFonts w:hAnsi="メイリオ"/>
          <w:color w:val="auto"/>
        </w:rPr>
      </w:pPr>
    </w:p>
    <w:p w14:paraId="7F0C8434" w14:textId="43E3EAD0" w:rsidR="00535326" w:rsidRDefault="00535326" w:rsidP="00C96DB4">
      <w:pPr>
        <w:autoSpaceDE w:val="0"/>
        <w:autoSpaceDN w:val="0"/>
        <w:spacing w:after="0" w:line="380" w:lineRule="exact"/>
        <w:ind w:left="9" w:hangingChars="4" w:hanging="9"/>
        <w:jc w:val="both"/>
        <w:rPr>
          <w:rFonts w:hAnsi="メイリオ"/>
          <w:color w:val="auto"/>
        </w:rPr>
      </w:pPr>
    </w:p>
    <w:p w14:paraId="7F3EED89" w14:textId="69823203" w:rsidR="00535326" w:rsidRDefault="00535326" w:rsidP="00C96DB4">
      <w:pPr>
        <w:autoSpaceDE w:val="0"/>
        <w:autoSpaceDN w:val="0"/>
        <w:spacing w:after="0" w:line="380" w:lineRule="exact"/>
        <w:ind w:left="9" w:hangingChars="4" w:hanging="9"/>
        <w:jc w:val="both"/>
        <w:rPr>
          <w:rFonts w:hAnsi="メイリオ"/>
          <w:color w:val="auto"/>
        </w:rPr>
      </w:pPr>
    </w:p>
    <w:p w14:paraId="1FB46ED3" w14:textId="77777777" w:rsidR="00535326" w:rsidRDefault="00535326" w:rsidP="00C96DB4">
      <w:pPr>
        <w:autoSpaceDE w:val="0"/>
        <w:autoSpaceDN w:val="0"/>
        <w:spacing w:after="0" w:line="380" w:lineRule="exact"/>
        <w:ind w:left="9" w:hangingChars="4" w:hanging="9"/>
        <w:jc w:val="both"/>
        <w:rPr>
          <w:rFonts w:hAnsi="メイリオ"/>
          <w:color w:val="auto"/>
        </w:rPr>
      </w:pPr>
    </w:p>
    <w:p w14:paraId="3EA75894" w14:textId="4E790014" w:rsidR="00535326" w:rsidRDefault="00535326" w:rsidP="00C96DB4">
      <w:pPr>
        <w:autoSpaceDE w:val="0"/>
        <w:autoSpaceDN w:val="0"/>
        <w:spacing w:after="0" w:line="380" w:lineRule="exact"/>
        <w:ind w:left="9" w:hangingChars="4" w:hanging="9"/>
        <w:jc w:val="both"/>
        <w:rPr>
          <w:rFonts w:hAnsi="メイリオ"/>
          <w:color w:val="auto"/>
        </w:rPr>
      </w:pPr>
    </w:p>
    <w:p w14:paraId="0CB72C57" w14:textId="77777777" w:rsidR="00535326" w:rsidRDefault="00535326" w:rsidP="00C96DB4">
      <w:pPr>
        <w:autoSpaceDE w:val="0"/>
        <w:autoSpaceDN w:val="0"/>
        <w:spacing w:after="0" w:line="380" w:lineRule="exact"/>
        <w:ind w:left="9" w:hangingChars="4" w:hanging="9"/>
        <w:jc w:val="both"/>
        <w:rPr>
          <w:rFonts w:hAnsi="メイリオ"/>
          <w:color w:val="auto"/>
        </w:rPr>
      </w:pPr>
    </w:p>
    <w:p w14:paraId="57E417BD" w14:textId="77777777" w:rsidR="00535326" w:rsidRDefault="00535326" w:rsidP="00C96DB4">
      <w:pPr>
        <w:autoSpaceDE w:val="0"/>
        <w:autoSpaceDN w:val="0"/>
        <w:spacing w:after="0" w:line="380" w:lineRule="exact"/>
        <w:ind w:left="9" w:hangingChars="4" w:hanging="9"/>
        <w:jc w:val="both"/>
        <w:rPr>
          <w:rFonts w:hAnsi="メイリオ"/>
          <w:color w:val="auto"/>
        </w:rPr>
      </w:pPr>
    </w:p>
    <w:p w14:paraId="26438473" w14:textId="77AA53F2" w:rsidR="00535326" w:rsidRDefault="00535326" w:rsidP="00C96DB4">
      <w:pPr>
        <w:autoSpaceDE w:val="0"/>
        <w:autoSpaceDN w:val="0"/>
        <w:spacing w:after="0" w:line="380" w:lineRule="exact"/>
        <w:ind w:left="9" w:hangingChars="4" w:hanging="9"/>
        <w:jc w:val="both"/>
        <w:rPr>
          <w:rFonts w:hAnsi="メイリオ"/>
          <w:color w:val="auto"/>
        </w:rPr>
      </w:pPr>
    </w:p>
    <w:p w14:paraId="48372BA5" w14:textId="77777777" w:rsidR="00535326" w:rsidRDefault="00535326" w:rsidP="00C96DB4">
      <w:pPr>
        <w:autoSpaceDE w:val="0"/>
        <w:autoSpaceDN w:val="0"/>
        <w:spacing w:after="0" w:line="380" w:lineRule="exact"/>
        <w:ind w:left="9" w:hangingChars="4" w:hanging="9"/>
        <w:jc w:val="both"/>
        <w:rPr>
          <w:rFonts w:hAnsi="メイリオ"/>
          <w:color w:val="auto"/>
        </w:rPr>
      </w:pPr>
    </w:p>
    <w:p w14:paraId="5E41C69C" w14:textId="310A85E0" w:rsidR="001429DF" w:rsidRPr="00C96DB4" w:rsidRDefault="001429DF" w:rsidP="00C96DB4">
      <w:pPr>
        <w:autoSpaceDE w:val="0"/>
        <w:autoSpaceDN w:val="0"/>
        <w:spacing w:after="0" w:line="380" w:lineRule="exact"/>
        <w:ind w:left="9" w:hangingChars="4" w:hanging="9"/>
        <w:jc w:val="both"/>
        <w:rPr>
          <w:rFonts w:hAnsi="メイリオ"/>
          <w:color w:val="auto"/>
        </w:rPr>
      </w:pPr>
      <w:r w:rsidRPr="00C96DB4">
        <w:rPr>
          <w:rFonts w:hAnsi="メイリオ" w:hint="eastAsia"/>
          <w:color w:val="auto"/>
        </w:rPr>
        <w:t xml:space="preserve">　</w:t>
      </w:r>
      <w:r w:rsidR="001E4E12">
        <w:rPr>
          <w:rFonts w:hAnsi="メイリオ" w:hint="eastAsia"/>
          <w:color w:val="auto"/>
        </w:rPr>
        <w:t>⑶</w:t>
      </w:r>
      <w:r w:rsidRPr="00C96DB4">
        <w:rPr>
          <w:rFonts w:hAnsi="メイリオ" w:hint="eastAsia"/>
          <w:color w:val="auto"/>
        </w:rPr>
        <w:t xml:space="preserve">　</w:t>
      </w:r>
      <w:r w:rsidR="00811833" w:rsidRPr="00C96DB4">
        <w:rPr>
          <w:rFonts w:hAnsi="メイリオ" w:hint="eastAsia"/>
          <w:color w:val="auto"/>
        </w:rPr>
        <w:t>位置図</w:t>
      </w:r>
    </w:p>
    <w:p w14:paraId="4FBEFD83" w14:textId="4E446FD3" w:rsidR="001429DF" w:rsidRPr="008E22DB" w:rsidRDefault="008E22DB" w:rsidP="008E22DB">
      <w:pPr>
        <w:ind w:left="0" w:firstLine="0"/>
      </w:pPr>
      <w:r>
        <w:rPr>
          <w:noProof/>
        </w:rPr>
        <w:drawing>
          <wp:anchor distT="0" distB="0" distL="114300" distR="114300" simplePos="0" relativeHeight="251658240" behindDoc="0" locked="0" layoutInCell="1" allowOverlap="1" wp14:anchorId="704291BC" wp14:editId="1BEFA8C3">
            <wp:simplePos x="0" y="0"/>
            <wp:positionH relativeFrom="column">
              <wp:posOffset>4585852</wp:posOffset>
            </wp:positionH>
            <wp:positionV relativeFrom="paragraph">
              <wp:posOffset>3057658</wp:posOffset>
            </wp:positionV>
            <wp:extent cx="1180214" cy="1180214"/>
            <wp:effectExtent l="0" t="0" r="1270" b="127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0214" cy="118021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A8EA32D" wp14:editId="7AD93B64">
            <wp:extent cx="5935980" cy="4199255"/>
            <wp:effectExtent l="19050" t="19050" r="26670" b="10795"/>
            <wp:docPr id="5" name="図 5" descr="ダイアグラム, 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 マップ&#10;&#10;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5980" cy="4199255"/>
                    </a:xfrm>
                    <a:prstGeom prst="rect">
                      <a:avLst/>
                    </a:prstGeom>
                    <a:noFill/>
                    <a:ln>
                      <a:solidFill>
                        <a:schemeClr val="tx1"/>
                      </a:solidFill>
                    </a:ln>
                  </pic:spPr>
                </pic:pic>
              </a:graphicData>
            </a:graphic>
          </wp:inline>
        </w:drawing>
      </w:r>
    </w:p>
    <w:p w14:paraId="6E763A19" w14:textId="3EB78D78" w:rsidR="00384953" w:rsidRPr="00C96DB4" w:rsidRDefault="00384953" w:rsidP="00C96DB4">
      <w:pPr>
        <w:autoSpaceDE w:val="0"/>
        <w:autoSpaceDN w:val="0"/>
        <w:spacing w:after="0" w:line="380" w:lineRule="exact"/>
        <w:ind w:leftChars="4" w:left="18" w:hangingChars="4" w:hanging="9"/>
        <w:jc w:val="both"/>
        <w:rPr>
          <w:rFonts w:hAnsi="メイリオ"/>
          <w:color w:val="auto"/>
        </w:rPr>
      </w:pPr>
      <w:r w:rsidRPr="00C96DB4">
        <w:rPr>
          <w:rFonts w:hAnsi="メイリオ" w:hint="eastAsia"/>
          <w:color w:val="auto"/>
        </w:rPr>
        <w:lastRenderedPageBreak/>
        <w:t xml:space="preserve">　</w:t>
      </w:r>
      <w:r w:rsidR="001E4E12">
        <w:rPr>
          <w:rFonts w:hAnsi="メイリオ" w:hint="eastAsia"/>
          <w:color w:val="auto"/>
        </w:rPr>
        <w:t>⑷</w:t>
      </w:r>
      <w:r w:rsidRPr="00C96DB4">
        <w:rPr>
          <w:rFonts w:hAnsi="メイリオ" w:hint="eastAsia"/>
          <w:color w:val="auto"/>
        </w:rPr>
        <w:t xml:space="preserve">　周辺環境</w:t>
      </w:r>
    </w:p>
    <w:p w14:paraId="433C8B26" w14:textId="734F0888" w:rsidR="009A729D" w:rsidRPr="00C96DB4" w:rsidRDefault="00384953" w:rsidP="00C96DB4">
      <w:pPr>
        <w:autoSpaceDE w:val="0"/>
        <w:autoSpaceDN w:val="0"/>
        <w:spacing w:after="0" w:line="380" w:lineRule="exact"/>
        <w:ind w:leftChars="4" w:left="458" w:hangingChars="204" w:hanging="449"/>
        <w:jc w:val="both"/>
        <w:rPr>
          <w:rFonts w:hAnsi="メイリオ"/>
          <w:bCs/>
          <w:color w:val="auto"/>
          <w:szCs w:val="21"/>
        </w:rPr>
      </w:pPr>
      <w:r w:rsidRPr="00C96DB4">
        <w:rPr>
          <w:rFonts w:hAnsi="メイリオ" w:hint="eastAsia"/>
          <w:color w:val="auto"/>
        </w:rPr>
        <w:t xml:space="preserve">　　　出水中学校跡地がある潤ケ野地域は志布志市の東部に位置しており、</w:t>
      </w:r>
      <w:r w:rsidR="00082350" w:rsidRPr="00C96DB4">
        <w:rPr>
          <w:rFonts w:hAnsi="メイリオ" w:hint="eastAsia"/>
          <w:color w:val="auto"/>
        </w:rPr>
        <w:t>志布志駅から約12</w:t>
      </w:r>
      <w:r w:rsidR="00082350" w:rsidRPr="00C96DB4">
        <w:rPr>
          <w:rFonts w:hAnsi="メイリオ"/>
          <w:color w:val="auto"/>
        </w:rPr>
        <w:t>km、自動車で約</w:t>
      </w:r>
      <w:r w:rsidR="00082350" w:rsidRPr="00C96DB4">
        <w:rPr>
          <w:rFonts w:hAnsi="メイリオ" w:hint="eastAsia"/>
          <w:color w:val="auto"/>
        </w:rPr>
        <w:t>25</w:t>
      </w:r>
      <w:r w:rsidR="00082350" w:rsidRPr="00C96DB4">
        <w:rPr>
          <w:rFonts w:hAnsi="メイリオ"/>
          <w:color w:val="auto"/>
        </w:rPr>
        <w:t>分程度</w:t>
      </w:r>
      <w:r w:rsidR="00082350" w:rsidRPr="00C96DB4">
        <w:rPr>
          <w:rFonts w:hAnsi="メイリオ" w:hint="eastAsia"/>
          <w:color w:val="auto"/>
        </w:rPr>
        <w:t>の場所にあり、</w:t>
      </w:r>
      <w:r w:rsidR="009A729D" w:rsidRPr="00C96DB4">
        <w:rPr>
          <w:rFonts w:hAnsi="メイリオ" w:hint="eastAsia"/>
          <w:bCs/>
          <w:color w:val="auto"/>
          <w:szCs w:val="21"/>
        </w:rPr>
        <w:t>東側は宮崎県串間市との境界をなし、山地に囲まれ、その中央を志布志湾に注ぐ２級河川の前川が流れ、絶滅危惧種に指定されている国指定定年記念物のウスカワゴロモが生育しています。</w:t>
      </w:r>
    </w:p>
    <w:p w14:paraId="5FBC6F25" w14:textId="4900BD80" w:rsidR="00082350" w:rsidRPr="00C96DB4" w:rsidRDefault="00082350" w:rsidP="00C96DB4">
      <w:pPr>
        <w:autoSpaceDE w:val="0"/>
        <w:autoSpaceDN w:val="0"/>
        <w:spacing w:after="0" w:line="380" w:lineRule="exact"/>
        <w:ind w:leftChars="4" w:left="458" w:hangingChars="204" w:hanging="449"/>
        <w:jc w:val="both"/>
        <w:rPr>
          <w:rFonts w:hAnsi="メイリオ"/>
          <w:color w:val="auto"/>
        </w:rPr>
      </w:pPr>
      <w:r w:rsidRPr="00C96DB4">
        <w:rPr>
          <w:rFonts w:hAnsi="メイリオ" w:hint="eastAsia"/>
          <w:color w:val="auto"/>
        </w:rPr>
        <w:t xml:space="preserve">　　　また、地域内には</w:t>
      </w:r>
      <w:r w:rsidR="007179F3" w:rsidRPr="00C96DB4">
        <w:rPr>
          <w:rFonts w:hAnsi="メイリオ" w:hint="eastAsia"/>
          <w:color w:val="auto"/>
        </w:rPr>
        <w:t>市指定文化財</w:t>
      </w:r>
      <w:r w:rsidR="005B7526" w:rsidRPr="00C96DB4">
        <w:rPr>
          <w:rFonts w:hAnsi="メイリオ" w:hint="eastAsia"/>
          <w:color w:val="auto"/>
        </w:rPr>
        <w:t>で</w:t>
      </w:r>
      <w:r w:rsidR="00FC2CCF" w:rsidRPr="00C96DB4">
        <w:rPr>
          <w:rFonts w:hAnsi="メイリオ" w:hint="eastAsia"/>
          <w:color w:val="auto"/>
        </w:rPr>
        <w:t>ある</w:t>
      </w:r>
      <w:r w:rsidR="005B7526" w:rsidRPr="00C96DB4">
        <w:rPr>
          <w:rFonts w:hAnsi="メイリオ" w:hint="eastAsia"/>
          <w:color w:val="auto"/>
        </w:rPr>
        <w:t>縄文時代の遺物が出土している</w:t>
      </w:r>
      <w:r w:rsidR="007179F3" w:rsidRPr="00C96DB4">
        <w:rPr>
          <w:rFonts w:hAnsi="メイリオ" w:hint="eastAsia"/>
          <w:color w:val="auto"/>
        </w:rPr>
        <w:t>片野洞穴や</w:t>
      </w:r>
      <w:r w:rsidR="005B7526" w:rsidRPr="00C96DB4">
        <w:rPr>
          <w:rFonts w:hAnsi="メイリオ" w:hint="eastAsia"/>
          <w:color w:val="auto"/>
        </w:rPr>
        <w:t>日本で２番目に大きいバクチノキ</w:t>
      </w:r>
      <w:r w:rsidR="00FC2CCF" w:rsidRPr="00C96DB4">
        <w:rPr>
          <w:rFonts w:hAnsi="メイリオ" w:hint="eastAsia"/>
          <w:color w:val="auto"/>
        </w:rPr>
        <w:t>、標高444ｍで志布志湾が一望できる笠祇岳、</w:t>
      </w:r>
      <w:r w:rsidR="00DD5EC7" w:rsidRPr="00C96DB4">
        <w:rPr>
          <w:rFonts w:hAnsi="メイリオ" w:hint="eastAsia"/>
          <w:color w:val="auto"/>
        </w:rPr>
        <w:t>地域が運営する</w:t>
      </w:r>
      <w:r w:rsidR="008400D3" w:rsidRPr="00C96DB4">
        <w:rPr>
          <w:rFonts w:hAnsi="メイリオ" w:hint="eastAsia"/>
          <w:color w:val="auto"/>
        </w:rPr>
        <w:t>キャンプ場で</w:t>
      </w:r>
      <w:r w:rsidR="00FC2CCF" w:rsidRPr="00C96DB4">
        <w:rPr>
          <w:rFonts w:hAnsi="メイリオ" w:hint="eastAsia"/>
          <w:color w:val="auto"/>
        </w:rPr>
        <w:t>四季</w:t>
      </w:r>
      <w:r w:rsidR="00DD5EC7" w:rsidRPr="00C96DB4">
        <w:rPr>
          <w:rFonts w:hAnsi="メイリオ" w:hint="eastAsia"/>
          <w:color w:val="auto"/>
        </w:rPr>
        <w:t>を通して自然を楽しめる</w:t>
      </w:r>
      <w:r w:rsidR="00FC2CCF" w:rsidRPr="00C96DB4">
        <w:rPr>
          <w:rFonts w:hAnsi="メイリオ" w:hint="eastAsia"/>
          <w:color w:val="auto"/>
        </w:rPr>
        <w:t>うるがのフレンドパークがあります。</w:t>
      </w:r>
    </w:p>
    <w:p w14:paraId="3002C7BE" w14:textId="431D3881" w:rsidR="00811833" w:rsidRPr="00C96DB4" w:rsidRDefault="00811833" w:rsidP="00C96DB4">
      <w:pPr>
        <w:autoSpaceDE w:val="0"/>
        <w:autoSpaceDN w:val="0"/>
        <w:spacing w:after="0" w:line="380" w:lineRule="exact"/>
        <w:ind w:leftChars="4" w:left="18" w:hangingChars="4" w:hanging="9"/>
        <w:jc w:val="both"/>
        <w:rPr>
          <w:rFonts w:hAnsi="メイリオ"/>
          <w:color w:val="auto"/>
        </w:rPr>
      </w:pPr>
      <w:r w:rsidRPr="00C96DB4">
        <w:rPr>
          <w:rFonts w:hAnsi="メイリオ" w:hint="eastAsia"/>
          <w:color w:val="auto"/>
        </w:rPr>
        <w:t xml:space="preserve">　</w:t>
      </w:r>
      <w:r w:rsidR="001E4E12">
        <w:rPr>
          <w:rFonts w:hAnsi="メイリオ" w:hint="eastAsia"/>
          <w:color w:val="auto"/>
        </w:rPr>
        <w:t>⑸</w:t>
      </w:r>
      <w:r w:rsidRPr="00C96DB4">
        <w:rPr>
          <w:rFonts w:hAnsi="メイリオ" w:hint="eastAsia"/>
          <w:color w:val="auto"/>
        </w:rPr>
        <w:t xml:space="preserve">　利活用の前提条件等</w:t>
      </w:r>
    </w:p>
    <w:p w14:paraId="05D69685" w14:textId="77777777" w:rsidR="005A75A7" w:rsidRPr="00C96DB4" w:rsidRDefault="00811833" w:rsidP="00C96DB4">
      <w:pPr>
        <w:autoSpaceDE w:val="0"/>
        <w:autoSpaceDN w:val="0"/>
        <w:spacing w:after="0" w:line="380" w:lineRule="exact"/>
        <w:ind w:left="440" w:hangingChars="200" w:hanging="440"/>
        <w:jc w:val="both"/>
        <w:rPr>
          <w:rFonts w:hAnsi="メイリオ"/>
          <w:color w:val="auto"/>
        </w:rPr>
      </w:pPr>
      <w:r w:rsidRPr="00C96DB4">
        <w:rPr>
          <w:rFonts w:hAnsi="メイリオ" w:hint="eastAsia"/>
          <w:color w:val="auto"/>
        </w:rPr>
        <w:t xml:space="preserve">　　　</w:t>
      </w:r>
      <w:r w:rsidR="005A75A7" w:rsidRPr="00C96DB4">
        <w:rPr>
          <w:rFonts w:hAnsi="メイリオ" w:hint="eastAsia"/>
          <w:color w:val="auto"/>
        </w:rPr>
        <w:t>学校跡地の周辺環境との調和に配慮し、地域の方の利活用や地域に貢献できるアイデアを求めています。以下の項目を踏まえつつ、自由に提案してください。</w:t>
      </w:r>
    </w:p>
    <w:p w14:paraId="4C9535AE" w14:textId="756A7EB8" w:rsidR="005A75A7" w:rsidRPr="00C96DB4" w:rsidRDefault="005A75A7" w:rsidP="00C96DB4">
      <w:pPr>
        <w:autoSpaceDE w:val="0"/>
        <w:autoSpaceDN w:val="0"/>
        <w:spacing w:after="0" w:line="380" w:lineRule="exact"/>
        <w:ind w:left="0" w:firstLine="0"/>
        <w:jc w:val="both"/>
        <w:rPr>
          <w:rFonts w:hAnsi="メイリオ"/>
          <w:color w:val="auto"/>
        </w:rPr>
      </w:pPr>
      <w:r w:rsidRPr="00C96DB4">
        <w:rPr>
          <w:rFonts w:hAnsi="メイリオ" w:hint="eastAsia"/>
          <w:color w:val="auto"/>
        </w:rPr>
        <w:t xml:space="preserve">　　ア　原則、市側に新たな財政支出</w:t>
      </w:r>
      <w:r w:rsidR="00A27E58">
        <w:rPr>
          <w:rFonts w:hAnsi="メイリオ" w:hint="eastAsia"/>
          <w:color w:val="auto"/>
        </w:rPr>
        <w:t>又は</w:t>
      </w:r>
      <w:r w:rsidRPr="00C96DB4">
        <w:rPr>
          <w:rFonts w:hAnsi="メイリオ" w:hint="eastAsia"/>
          <w:color w:val="auto"/>
        </w:rPr>
        <w:t>維持経費の増加を伴わないこと</w:t>
      </w:r>
    </w:p>
    <w:p w14:paraId="6A0C753B" w14:textId="77777777" w:rsidR="005A75A7" w:rsidRPr="00C96DB4" w:rsidRDefault="005A75A7" w:rsidP="00C96DB4">
      <w:pPr>
        <w:autoSpaceDE w:val="0"/>
        <w:autoSpaceDN w:val="0"/>
        <w:spacing w:after="0" w:line="380" w:lineRule="exact"/>
        <w:ind w:left="0" w:firstLine="0"/>
        <w:jc w:val="both"/>
        <w:rPr>
          <w:rFonts w:hAnsi="メイリオ"/>
          <w:color w:val="auto"/>
        </w:rPr>
      </w:pPr>
      <w:r w:rsidRPr="00C96DB4">
        <w:rPr>
          <w:rFonts w:hAnsi="メイリオ" w:hint="eastAsia"/>
          <w:color w:val="auto"/>
        </w:rPr>
        <w:t xml:space="preserve">　　イ　資金調達の手段、金額等を具体的に明記すること</w:t>
      </w:r>
    </w:p>
    <w:p w14:paraId="193673FC" w14:textId="5904BAEA" w:rsidR="005A75A7" w:rsidRPr="00C96DB4" w:rsidRDefault="005A75A7" w:rsidP="00C96DB4">
      <w:pPr>
        <w:autoSpaceDE w:val="0"/>
        <w:autoSpaceDN w:val="0"/>
        <w:spacing w:after="0" w:line="380" w:lineRule="exact"/>
        <w:ind w:left="660" w:hangingChars="300" w:hanging="660"/>
        <w:jc w:val="both"/>
        <w:rPr>
          <w:rFonts w:hAnsi="メイリオ"/>
          <w:color w:val="auto"/>
        </w:rPr>
      </w:pPr>
      <w:r w:rsidRPr="00C96DB4">
        <w:rPr>
          <w:rFonts w:hAnsi="メイリオ" w:hint="eastAsia"/>
          <w:color w:val="auto"/>
        </w:rPr>
        <w:t xml:space="preserve">　　ウ　「行政経営の効率化」</w:t>
      </w:r>
      <w:r w:rsidR="00A27E58">
        <w:rPr>
          <w:rFonts w:hAnsi="メイリオ" w:hint="eastAsia"/>
          <w:color w:val="auto"/>
        </w:rPr>
        <w:t>又は</w:t>
      </w:r>
      <w:r w:rsidRPr="00C96DB4">
        <w:rPr>
          <w:rFonts w:hAnsi="メイリオ" w:hint="eastAsia"/>
          <w:color w:val="auto"/>
        </w:rPr>
        <w:t>「住民サービスの向上」のいずれかの具体的な効果があること</w:t>
      </w:r>
    </w:p>
    <w:p w14:paraId="1CB3A83C" w14:textId="42A0E840" w:rsidR="005A75A7" w:rsidRPr="00C96DB4" w:rsidRDefault="005A75A7" w:rsidP="00C96DB4">
      <w:pPr>
        <w:autoSpaceDE w:val="0"/>
        <w:autoSpaceDN w:val="0"/>
        <w:spacing w:after="0" w:line="380" w:lineRule="exact"/>
        <w:ind w:left="0" w:firstLine="0"/>
        <w:jc w:val="both"/>
        <w:rPr>
          <w:rFonts w:hAnsi="メイリオ"/>
          <w:color w:val="auto"/>
        </w:rPr>
      </w:pPr>
      <w:r w:rsidRPr="00C96DB4">
        <w:rPr>
          <w:rFonts w:hAnsi="メイリオ" w:hint="eastAsia"/>
          <w:color w:val="auto"/>
        </w:rPr>
        <w:t xml:space="preserve">　　エ　利活用の手法（売却</w:t>
      </w:r>
      <w:r w:rsidR="00A27E58">
        <w:rPr>
          <w:rFonts w:hAnsi="メイリオ" w:hint="eastAsia"/>
          <w:color w:val="auto"/>
        </w:rPr>
        <w:t>又は</w:t>
      </w:r>
      <w:r w:rsidRPr="00C96DB4">
        <w:rPr>
          <w:rFonts w:hAnsi="メイリオ" w:hint="eastAsia"/>
          <w:color w:val="auto"/>
        </w:rPr>
        <w:t>賃貸の希望、希望価格帯、管理運営方法等）</w:t>
      </w:r>
    </w:p>
    <w:p w14:paraId="3349BF7E" w14:textId="04EC1236" w:rsidR="005A75A7" w:rsidRPr="00C96DB4" w:rsidRDefault="005A75A7" w:rsidP="00C96DB4">
      <w:pPr>
        <w:autoSpaceDE w:val="0"/>
        <w:autoSpaceDN w:val="0"/>
        <w:spacing w:after="0" w:line="380" w:lineRule="exact"/>
        <w:ind w:left="0" w:firstLine="0"/>
        <w:jc w:val="both"/>
        <w:rPr>
          <w:rFonts w:hAnsi="メイリオ"/>
          <w:color w:val="auto"/>
        </w:rPr>
      </w:pPr>
      <w:r w:rsidRPr="00C96DB4">
        <w:rPr>
          <w:rFonts w:hAnsi="メイリオ" w:hint="eastAsia"/>
          <w:color w:val="auto"/>
        </w:rPr>
        <w:t xml:space="preserve">　　オ　事業の想定スケジュール</w:t>
      </w:r>
    </w:p>
    <w:p w14:paraId="2F44195E" w14:textId="29290151" w:rsidR="005A75A7" w:rsidRPr="00C96DB4" w:rsidRDefault="005A75A7" w:rsidP="00C96DB4">
      <w:pPr>
        <w:autoSpaceDE w:val="0"/>
        <w:autoSpaceDN w:val="0"/>
        <w:spacing w:after="0" w:line="380" w:lineRule="exact"/>
        <w:ind w:left="0" w:firstLine="0"/>
        <w:jc w:val="both"/>
        <w:rPr>
          <w:rFonts w:hAnsi="メイリオ"/>
          <w:color w:val="auto"/>
        </w:rPr>
      </w:pPr>
      <w:r w:rsidRPr="00C96DB4">
        <w:rPr>
          <w:rFonts w:hAnsi="メイリオ" w:hint="eastAsia"/>
          <w:color w:val="auto"/>
        </w:rPr>
        <w:t xml:space="preserve">　　カ　事業実施にあたり市への要望事項等</w:t>
      </w:r>
    </w:p>
    <w:p w14:paraId="4246D78E" w14:textId="41DE9FF9" w:rsidR="005A75A7" w:rsidRPr="00C96DB4" w:rsidRDefault="005A75A7" w:rsidP="00C96DB4">
      <w:pPr>
        <w:autoSpaceDE w:val="0"/>
        <w:autoSpaceDN w:val="0"/>
        <w:spacing w:after="0" w:line="380" w:lineRule="exact"/>
        <w:ind w:leftChars="4" w:left="458" w:hangingChars="204" w:hanging="449"/>
        <w:jc w:val="both"/>
        <w:rPr>
          <w:rFonts w:hAnsi="メイリオ"/>
          <w:color w:val="auto"/>
        </w:rPr>
      </w:pPr>
      <w:r w:rsidRPr="00C96DB4">
        <w:rPr>
          <w:rFonts w:hAnsi="メイリオ" w:hint="eastAsia"/>
          <w:color w:val="auto"/>
        </w:rPr>
        <w:t xml:space="preserve">　　キ　その他</w:t>
      </w:r>
    </w:p>
    <w:p w14:paraId="483B8254" w14:textId="28D0267F" w:rsidR="005A75A7" w:rsidRPr="00C96DB4" w:rsidRDefault="005A75A7" w:rsidP="00C96DB4">
      <w:pPr>
        <w:autoSpaceDE w:val="0"/>
        <w:autoSpaceDN w:val="0"/>
        <w:spacing w:after="0" w:line="380" w:lineRule="exact"/>
        <w:ind w:leftChars="4" w:left="678" w:hangingChars="304" w:hanging="669"/>
        <w:jc w:val="both"/>
        <w:rPr>
          <w:rFonts w:hAnsi="メイリオ"/>
          <w:color w:val="auto"/>
        </w:rPr>
      </w:pPr>
      <w:r w:rsidRPr="00C96DB4">
        <w:rPr>
          <w:rFonts w:hAnsi="メイリオ" w:hint="eastAsia"/>
          <w:color w:val="auto"/>
        </w:rPr>
        <w:t xml:space="preserve">　　　・対象施設</w:t>
      </w:r>
      <w:r w:rsidR="007A36FD" w:rsidRPr="00C96DB4">
        <w:rPr>
          <w:rFonts w:hAnsi="メイリオ" w:hint="eastAsia"/>
          <w:color w:val="auto"/>
        </w:rPr>
        <w:t>の</w:t>
      </w:r>
      <w:r w:rsidRPr="00C96DB4">
        <w:rPr>
          <w:rFonts w:hAnsi="メイリオ" w:hint="eastAsia"/>
          <w:color w:val="auto"/>
        </w:rPr>
        <w:t>旧</w:t>
      </w:r>
      <w:r w:rsidR="007A36FD" w:rsidRPr="00C96DB4">
        <w:rPr>
          <w:rFonts w:hAnsi="メイリオ" w:hint="eastAsia"/>
          <w:color w:val="auto"/>
        </w:rPr>
        <w:t>出水中学校</w:t>
      </w:r>
      <w:r w:rsidRPr="00C96DB4">
        <w:rPr>
          <w:rFonts w:hAnsi="メイリオ" w:hint="eastAsia"/>
          <w:color w:val="auto"/>
        </w:rPr>
        <w:t>については、現在、</w:t>
      </w:r>
      <w:r w:rsidR="007A36FD" w:rsidRPr="00C96DB4">
        <w:rPr>
          <w:rFonts w:hAnsi="メイリオ" w:hint="eastAsia"/>
          <w:color w:val="auto"/>
        </w:rPr>
        <w:t>地域コミュニティ協議会</w:t>
      </w:r>
      <w:r w:rsidR="000930A4" w:rsidRPr="00C96DB4">
        <w:rPr>
          <w:rFonts w:hAnsi="メイリオ" w:hint="eastAsia"/>
          <w:color w:val="auto"/>
        </w:rPr>
        <w:t>のイベント等による定期利用</w:t>
      </w:r>
      <w:r w:rsidR="001D1ED8">
        <w:rPr>
          <w:rFonts w:hAnsi="メイリオ" w:hint="eastAsia"/>
          <w:color w:val="auto"/>
        </w:rPr>
        <w:t>があるため</w:t>
      </w:r>
      <w:r w:rsidR="000930A4" w:rsidRPr="00C96DB4">
        <w:rPr>
          <w:rFonts w:hAnsi="メイリオ" w:hint="eastAsia"/>
          <w:color w:val="auto"/>
        </w:rPr>
        <w:t>、</w:t>
      </w:r>
      <w:r w:rsidRPr="00C96DB4">
        <w:rPr>
          <w:rFonts w:hAnsi="メイリオ" w:hint="eastAsia"/>
          <w:color w:val="auto"/>
        </w:rPr>
        <w:t>このことも踏まえての</w:t>
      </w:r>
      <w:r w:rsidR="00BD3401">
        <w:rPr>
          <w:rFonts w:hAnsi="メイリオ" w:hint="eastAsia"/>
          <w:color w:val="auto"/>
        </w:rPr>
        <w:t>御提案</w:t>
      </w:r>
      <w:r w:rsidRPr="00C96DB4">
        <w:rPr>
          <w:rFonts w:hAnsi="メイリオ" w:hint="eastAsia"/>
          <w:color w:val="auto"/>
        </w:rPr>
        <w:t>をお聞かせください。</w:t>
      </w:r>
    </w:p>
    <w:p w14:paraId="428701CA" w14:textId="63353FD7" w:rsidR="005A75A7" w:rsidRPr="00C96DB4" w:rsidRDefault="005A75A7" w:rsidP="00C96DB4">
      <w:pPr>
        <w:autoSpaceDE w:val="0"/>
        <w:autoSpaceDN w:val="0"/>
        <w:spacing w:after="0" w:line="380" w:lineRule="exact"/>
        <w:ind w:leftChars="4" w:left="678" w:hangingChars="304" w:hanging="669"/>
        <w:jc w:val="both"/>
        <w:rPr>
          <w:rFonts w:hAnsi="メイリオ"/>
          <w:color w:val="auto"/>
        </w:rPr>
      </w:pPr>
      <w:r w:rsidRPr="00C96DB4">
        <w:rPr>
          <w:rFonts w:hAnsi="メイリオ" w:hint="eastAsia"/>
          <w:color w:val="auto"/>
        </w:rPr>
        <w:t xml:space="preserve">　　　・活用の検討に当たっては、土地・建物等について一体での活用を基本と考えていますが、一部（分割）での活用アイデアでも、お聞かせください。なお、その場合に残りのエリアについての提案等があれば併せてお聞かせください。</w:t>
      </w:r>
    </w:p>
    <w:p w14:paraId="2DCDC131" w14:textId="186865B5" w:rsidR="005A75A7" w:rsidRPr="00C96DB4" w:rsidRDefault="005A75A7" w:rsidP="00C96DB4">
      <w:pPr>
        <w:autoSpaceDE w:val="0"/>
        <w:autoSpaceDN w:val="0"/>
        <w:spacing w:after="0" w:line="380" w:lineRule="exact"/>
        <w:ind w:leftChars="4" w:left="678" w:hangingChars="304" w:hanging="669"/>
        <w:jc w:val="both"/>
        <w:rPr>
          <w:rFonts w:hAnsi="メイリオ"/>
          <w:color w:val="auto"/>
        </w:rPr>
      </w:pPr>
      <w:r w:rsidRPr="00C96DB4">
        <w:rPr>
          <w:rFonts w:hAnsi="メイリオ" w:hint="eastAsia"/>
          <w:color w:val="auto"/>
        </w:rPr>
        <w:t xml:space="preserve">　　　・事業アイデアを実施する場合においては、活用に係る開発条件及び立地基準、建築行為等について、都市計画法、建築法その他の関係法令の遵守が条件となります。事業アイデアの段階でも、関係法令の適合性の検討をお願いします。</w:t>
      </w:r>
    </w:p>
    <w:p w14:paraId="3A01AE64" w14:textId="4E483D38" w:rsidR="005C49CA" w:rsidRPr="00C96DB4" w:rsidRDefault="005C49CA" w:rsidP="00C96DB4">
      <w:pPr>
        <w:autoSpaceDE w:val="0"/>
        <w:autoSpaceDN w:val="0"/>
        <w:spacing w:after="0" w:line="380" w:lineRule="exact"/>
        <w:ind w:left="0" w:firstLine="0"/>
        <w:jc w:val="both"/>
        <w:rPr>
          <w:rFonts w:hAnsi="メイリオ"/>
          <w:color w:val="auto"/>
        </w:rPr>
      </w:pPr>
      <w:r w:rsidRPr="00C96DB4">
        <w:rPr>
          <w:rFonts w:hAnsi="メイリオ" w:hint="eastAsia"/>
          <w:color w:val="auto"/>
        </w:rPr>
        <w:t xml:space="preserve">　　</w:t>
      </w:r>
      <w:r w:rsidR="005A75A7" w:rsidRPr="00C96DB4">
        <w:rPr>
          <w:rFonts w:hAnsi="メイリオ" w:hint="eastAsia"/>
          <w:color w:val="auto"/>
        </w:rPr>
        <w:t>ク</w:t>
      </w:r>
      <w:r w:rsidRPr="00C96DB4">
        <w:rPr>
          <w:rFonts w:hAnsi="メイリオ" w:hint="eastAsia"/>
          <w:color w:val="auto"/>
        </w:rPr>
        <w:t xml:space="preserve">　空間形成の方針</w:t>
      </w:r>
    </w:p>
    <w:tbl>
      <w:tblPr>
        <w:tblStyle w:val="ad"/>
        <w:tblW w:w="0" w:type="auto"/>
        <w:tblInd w:w="562" w:type="dxa"/>
        <w:tblLook w:val="04A0" w:firstRow="1" w:lastRow="0" w:firstColumn="1" w:lastColumn="0" w:noHBand="0" w:noVBand="1"/>
      </w:tblPr>
      <w:tblGrid>
        <w:gridCol w:w="2127"/>
        <w:gridCol w:w="1701"/>
        <w:gridCol w:w="4819"/>
      </w:tblGrid>
      <w:tr w:rsidR="00C96DB4" w:rsidRPr="00C96DB4" w14:paraId="18A9CBCC" w14:textId="77777777" w:rsidTr="00B66EF1">
        <w:tc>
          <w:tcPr>
            <w:tcW w:w="2127" w:type="dxa"/>
          </w:tcPr>
          <w:p w14:paraId="6D8BF8C2" w14:textId="77777777" w:rsidR="005C49CA" w:rsidRPr="00C96DB4" w:rsidRDefault="005C49CA" w:rsidP="00C96DB4">
            <w:pPr>
              <w:autoSpaceDE w:val="0"/>
              <w:autoSpaceDN w:val="0"/>
              <w:spacing w:after="0" w:line="380" w:lineRule="exact"/>
              <w:ind w:left="0" w:firstLine="0"/>
              <w:jc w:val="center"/>
              <w:rPr>
                <w:rFonts w:hAnsi="メイリオ"/>
                <w:color w:val="auto"/>
              </w:rPr>
            </w:pPr>
            <w:r w:rsidRPr="00C96DB4">
              <w:rPr>
                <w:rFonts w:hAnsi="メイリオ" w:hint="eastAsia"/>
                <w:color w:val="auto"/>
              </w:rPr>
              <w:t>場の設定</w:t>
            </w:r>
          </w:p>
        </w:tc>
        <w:tc>
          <w:tcPr>
            <w:tcW w:w="1701" w:type="dxa"/>
          </w:tcPr>
          <w:p w14:paraId="2DD320CA" w14:textId="77777777" w:rsidR="005C49CA" w:rsidRPr="00C96DB4" w:rsidRDefault="005C49CA" w:rsidP="00C96DB4">
            <w:pPr>
              <w:autoSpaceDE w:val="0"/>
              <w:autoSpaceDN w:val="0"/>
              <w:spacing w:after="0" w:line="380" w:lineRule="exact"/>
              <w:ind w:left="0" w:firstLine="0"/>
              <w:jc w:val="center"/>
              <w:rPr>
                <w:rFonts w:hAnsi="メイリオ"/>
                <w:color w:val="auto"/>
              </w:rPr>
            </w:pPr>
            <w:r w:rsidRPr="00C96DB4">
              <w:rPr>
                <w:rFonts w:hAnsi="メイリオ" w:hint="eastAsia"/>
                <w:color w:val="auto"/>
              </w:rPr>
              <w:t>運営主体</w:t>
            </w:r>
          </w:p>
        </w:tc>
        <w:tc>
          <w:tcPr>
            <w:tcW w:w="4819" w:type="dxa"/>
          </w:tcPr>
          <w:p w14:paraId="179DB808" w14:textId="7BA6CCFF" w:rsidR="005C49CA" w:rsidRPr="00C96DB4" w:rsidRDefault="005C49CA" w:rsidP="00C96DB4">
            <w:pPr>
              <w:autoSpaceDE w:val="0"/>
              <w:autoSpaceDN w:val="0"/>
              <w:spacing w:after="0" w:line="380" w:lineRule="exact"/>
              <w:ind w:left="0" w:firstLine="0"/>
              <w:jc w:val="center"/>
              <w:rPr>
                <w:rFonts w:hAnsi="メイリオ"/>
                <w:color w:val="auto"/>
              </w:rPr>
            </w:pPr>
            <w:r w:rsidRPr="00C96DB4">
              <w:rPr>
                <w:rFonts w:hAnsi="メイリオ" w:hint="eastAsia"/>
                <w:color w:val="auto"/>
              </w:rPr>
              <w:t>ヒアリング事項</w:t>
            </w:r>
            <w:r w:rsidR="00A27E58">
              <w:rPr>
                <w:rFonts w:hAnsi="メイリオ" w:hint="eastAsia"/>
                <w:color w:val="auto"/>
              </w:rPr>
              <w:t>又は</w:t>
            </w:r>
            <w:r w:rsidRPr="00C96DB4">
              <w:rPr>
                <w:rFonts w:hAnsi="メイリオ" w:hint="eastAsia"/>
                <w:color w:val="auto"/>
              </w:rPr>
              <w:t>前提となる内容</w:t>
            </w:r>
          </w:p>
        </w:tc>
      </w:tr>
      <w:tr w:rsidR="00C96DB4" w:rsidRPr="00C96DB4" w14:paraId="426DF5FC" w14:textId="77777777" w:rsidTr="00B66EF1">
        <w:trPr>
          <w:trHeight w:val="1052"/>
        </w:trPr>
        <w:tc>
          <w:tcPr>
            <w:tcW w:w="2127" w:type="dxa"/>
          </w:tcPr>
          <w:p w14:paraId="44FC1020" w14:textId="77777777" w:rsidR="005C49CA" w:rsidRPr="00C96DB4" w:rsidRDefault="005C49CA" w:rsidP="00C96DB4">
            <w:pPr>
              <w:autoSpaceDE w:val="0"/>
              <w:autoSpaceDN w:val="0"/>
              <w:spacing w:after="0" w:line="380" w:lineRule="exact"/>
              <w:ind w:left="0" w:firstLine="0"/>
              <w:jc w:val="center"/>
              <w:rPr>
                <w:rFonts w:hAnsi="メイリオ"/>
                <w:color w:val="auto"/>
              </w:rPr>
            </w:pPr>
            <w:r w:rsidRPr="00C96DB4">
              <w:rPr>
                <w:rFonts w:hAnsi="メイリオ" w:hint="eastAsia"/>
                <w:color w:val="auto"/>
              </w:rPr>
              <w:t>賑わいの場</w:t>
            </w:r>
          </w:p>
        </w:tc>
        <w:tc>
          <w:tcPr>
            <w:tcW w:w="1701" w:type="dxa"/>
          </w:tcPr>
          <w:p w14:paraId="15036C40" w14:textId="055AF40F" w:rsidR="005C49CA" w:rsidRPr="00C96DB4" w:rsidRDefault="005C49CA" w:rsidP="00C96DB4">
            <w:pPr>
              <w:autoSpaceDE w:val="0"/>
              <w:autoSpaceDN w:val="0"/>
              <w:spacing w:after="0" w:line="380" w:lineRule="exact"/>
              <w:ind w:left="0" w:firstLine="0"/>
              <w:jc w:val="center"/>
              <w:rPr>
                <w:rFonts w:hAnsi="メイリオ"/>
                <w:color w:val="auto"/>
              </w:rPr>
            </w:pPr>
            <w:r w:rsidRPr="00C96DB4">
              <w:rPr>
                <w:rFonts w:hAnsi="メイリオ" w:hint="eastAsia"/>
                <w:color w:val="auto"/>
              </w:rPr>
              <w:t>市</w:t>
            </w:r>
            <w:r w:rsidR="00A27E58">
              <w:rPr>
                <w:rFonts w:hAnsi="メイリオ" w:hint="eastAsia"/>
                <w:color w:val="auto"/>
              </w:rPr>
              <w:t>又は</w:t>
            </w:r>
          </w:p>
          <w:p w14:paraId="3F5C97CF" w14:textId="77777777" w:rsidR="005C49CA" w:rsidRPr="00C96DB4" w:rsidRDefault="005C49CA" w:rsidP="00C96DB4">
            <w:pPr>
              <w:autoSpaceDE w:val="0"/>
              <w:autoSpaceDN w:val="0"/>
              <w:spacing w:after="0" w:line="380" w:lineRule="exact"/>
              <w:ind w:left="0" w:firstLine="0"/>
              <w:jc w:val="center"/>
              <w:rPr>
                <w:rFonts w:hAnsi="メイリオ"/>
                <w:color w:val="auto"/>
              </w:rPr>
            </w:pPr>
            <w:r w:rsidRPr="00C96DB4">
              <w:rPr>
                <w:rFonts w:hAnsi="メイリオ" w:hint="eastAsia"/>
                <w:color w:val="auto"/>
              </w:rPr>
              <w:t>事業者</w:t>
            </w:r>
          </w:p>
        </w:tc>
        <w:tc>
          <w:tcPr>
            <w:tcW w:w="4819" w:type="dxa"/>
          </w:tcPr>
          <w:p w14:paraId="5E38C1C1" w14:textId="31122D3D" w:rsidR="005C49CA" w:rsidRPr="00C96DB4" w:rsidRDefault="00D807FF" w:rsidP="00C96DB4">
            <w:pPr>
              <w:autoSpaceDE w:val="0"/>
              <w:autoSpaceDN w:val="0"/>
              <w:spacing w:after="0" w:line="380" w:lineRule="exact"/>
              <w:ind w:left="0" w:firstLine="0"/>
              <w:rPr>
                <w:rFonts w:hAnsi="メイリオ"/>
                <w:color w:val="auto"/>
              </w:rPr>
            </w:pPr>
            <w:r w:rsidRPr="00C96DB4">
              <w:rPr>
                <w:rFonts w:hAnsi="メイリオ" w:hint="eastAsia"/>
                <w:color w:val="auto"/>
              </w:rPr>
              <w:t>誰でも気軽に立ち寄れ、文化交流と多様性の促進なども</w:t>
            </w:r>
            <w:r w:rsidR="005C49CA" w:rsidRPr="00C96DB4">
              <w:rPr>
                <w:rFonts w:hAnsi="メイリオ" w:hint="eastAsia"/>
                <w:color w:val="auto"/>
              </w:rPr>
              <w:t>含めたアイデア。収益施設から管理費への捻出可能性</w:t>
            </w:r>
          </w:p>
        </w:tc>
      </w:tr>
      <w:tr w:rsidR="00C96DB4" w:rsidRPr="00C96DB4" w14:paraId="5E7073A0" w14:textId="77777777" w:rsidTr="00B66EF1">
        <w:trPr>
          <w:trHeight w:val="1052"/>
        </w:trPr>
        <w:tc>
          <w:tcPr>
            <w:tcW w:w="2127" w:type="dxa"/>
          </w:tcPr>
          <w:p w14:paraId="0F829B78" w14:textId="77777777" w:rsidR="005C49CA" w:rsidRPr="001D4FF3" w:rsidRDefault="005C49CA" w:rsidP="00C96DB4">
            <w:pPr>
              <w:autoSpaceDE w:val="0"/>
              <w:autoSpaceDN w:val="0"/>
              <w:spacing w:after="0" w:line="380" w:lineRule="exact"/>
              <w:ind w:left="0" w:firstLine="0"/>
              <w:jc w:val="center"/>
              <w:rPr>
                <w:rFonts w:hAnsi="メイリオ"/>
                <w:color w:val="auto"/>
              </w:rPr>
            </w:pPr>
            <w:r w:rsidRPr="001D4FF3">
              <w:rPr>
                <w:rFonts w:hAnsi="メイリオ" w:hint="eastAsia"/>
                <w:color w:val="auto"/>
              </w:rPr>
              <w:t>憩いの場</w:t>
            </w:r>
          </w:p>
        </w:tc>
        <w:tc>
          <w:tcPr>
            <w:tcW w:w="1701" w:type="dxa"/>
          </w:tcPr>
          <w:p w14:paraId="2092F2AF" w14:textId="77777777" w:rsidR="005C49CA" w:rsidRPr="00C96DB4" w:rsidRDefault="005C49CA" w:rsidP="00C96DB4">
            <w:pPr>
              <w:autoSpaceDE w:val="0"/>
              <w:autoSpaceDN w:val="0"/>
              <w:spacing w:after="0" w:line="380" w:lineRule="exact"/>
              <w:ind w:left="0" w:firstLine="0"/>
              <w:jc w:val="center"/>
              <w:rPr>
                <w:rFonts w:hAnsi="メイリオ"/>
                <w:color w:val="auto"/>
              </w:rPr>
            </w:pPr>
            <w:r w:rsidRPr="00C96DB4">
              <w:rPr>
                <w:rFonts w:hAnsi="メイリオ" w:hint="eastAsia"/>
                <w:color w:val="auto"/>
              </w:rPr>
              <w:t>事業者</w:t>
            </w:r>
          </w:p>
        </w:tc>
        <w:tc>
          <w:tcPr>
            <w:tcW w:w="4819" w:type="dxa"/>
          </w:tcPr>
          <w:p w14:paraId="4074DDDE" w14:textId="4D250B92" w:rsidR="005C49CA" w:rsidRPr="00C96DB4" w:rsidRDefault="00D3270C" w:rsidP="00C96DB4">
            <w:pPr>
              <w:autoSpaceDE w:val="0"/>
              <w:autoSpaceDN w:val="0"/>
              <w:spacing w:after="0" w:line="380" w:lineRule="exact"/>
              <w:ind w:left="0" w:firstLine="0"/>
              <w:rPr>
                <w:rFonts w:hAnsi="メイリオ"/>
                <w:color w:val="auto"/>
              </w:rPr>
            </w:pPr>
            <w:r w:rsidRPr="00C96DB4">
              <w:rPr>
                <w:rFonts w:hAnsi="メイリオ" w:hint="eastAsia"/>
                <w:color w:val="auto"/>
              </w:rPr>
              <w:t>主に企業向けの研修施設や</w:t>
            </w:r>
            <w:r w:rsidR="005C49CA" w:rsidRPr="00C96DB4">
              <w:rPr>
                <w:rFonts w:hAnsi="メイリオ" w:hint="eastAsia"/>
                <w:color w:val="auto"/>
              </w:rPr>
              <w:t>スポーツ・レクリエーション施設として、宿泊施設等の整備を想定した場合の整備費用及び収益性の考え方</w:t>
            </w:r>
          </w:p>
        </w:tc>
      </w:tr>
      <w:tr w:rsidR="00C96DB4" w:rsidRPr="00C96DB4" w14:paraId="0BA46088" w14:textId="77777777" w:rsidTr="00B66EF1">
        <w:trPr>
          <w:trHeight w:val="1052"/>
        </w:trPr>
        <w:tc>
          <w:tcPr>
            <w:tcW w:w="2127" w:type="dxa"/>
          </w:tcPr>
          <w:p w14:paraId="1B10A322" w14:textId="77777777" w:rsidR="005C49CA" w:rsidRPr="00C96DB4" w:rsidRDefault="005C49CA" w:rsidP="00C96DB4">
            <w:pPr>
              <w:autoSpaceDE w:val="0"/>
              <w:autoSpaceDN w:val="0"/>
              <w:spacing w:after="0" w:line="380" w:lineRule="exact"/>
              <w:ind w:left="0" w:firstLine="0"/>
              <w:jc w:val="center"/>
              <w:rPr>
                <w:rFonts w:hAnsi="メイリオ"/>
                <w:color w:val="auto"/>
              </w:rPr>
            </w:pPr>
            <w:r w:rsidRPr="00C96DB4">
              <w:rPr>
                <w:rFonts w:hAnsi="メイリオ" w:hint="eastAsia"/>
                <w:color w:val="auto"/>
              </w:rPr>
              <w:t>自然ふれあいの場</w:t>
            </w:r>
          </w:p>
        </w:tc>
        <w:tc>
          <w:tcPr>
            <w:tcW w:w="1701" w:type="dxa"/>
          </w:tcPr>
          <w:p w14:paraId="684F194E" w14:textId="77777777" w:rsidR="005C49CA" w:rsidRPr="00C96DB4" w:rsidRDefault="005C49CA" w:rsidP="00C96DB4">
            <w:pPr>
              <w:autoSpaceDE w:val="0"/>
              <w:autoSpaceDN w:val="0"/>
              <w:spacing w:after="0" w:line="380" w:lineRule="exact"/>
              <w:ind w:left="0" w:firstLine="0"/>
              <w:jc w:val="center"/>
              <w:rPr>
                <w:rFonts w:hAnsi="メイリオ"/>
                <w:color w:val="auto"/>
              </w:rPr>
            </w:pPr>
            <w:r w:rsidRPr="00C96DB4">
              <w:rPr>
                <w:rFonts w:hAnsi="メイリオ" w:hint="eastAsia"/>
                <w:color w:val="auto"/>
              </w:rPr>
              <w:t>事業者</w:t>
            </w:r>
          </w:p>
        </w:tc>
        <w:tc>
          <w:tcPr>
            <w:tcW w:w="4819" w:type="dxa"/>
          </w:tcPr>
          <w:p w14:paraId="3D8AA9E4" w14:textId="0F63EC00" w:rsidR="005C49CA" w:rsidRPr="00C96DB4" w:rsidRDefault="005C49CA" w:rsidP="00C96DB4">
            <w:pPr>
              <w:autoSpaceDE w:val="0"/>
              <w:autoSpaceDN w:val="0"/>
              <w:spacing w:after="0" w:line="380" w:lineRule="exact"/>
              <w:ind w:left="0" w:firstLine="0"/>
              <w:rPr>
                <w:rFonts w:hAnsi="メイリオ"/>
                <w:color w:val="auto"/>
              </w:rPr>
            </w:pPr>
            <w:r w:rsidRPr="00C96DB4">
              <w:rPr>
                <w:rFonts w:hAnsi="メイリオ" w:hint="eastAsia"/>
                <w:color w:val="auto"/>
              </w:rPr>
              <w:t>地域との連携による、地域活性化の可能性や自然ふれあいメニュー等のアイデア</w:t>
            </w:r>
            <w:r w:rsidR="00D3270C" w:rsidRPr="00C96DB4">
              <w:rPr>
                <w:rFonts w:hAnsi="メイリオ" w:hint="eastAsia"/>
                <w:color w:val="auto"/>
              </w:rPr>
              <w:t>、アクティビティプランニング</w:t>
            </w:r>
          </w:p>
        </w:tc>
      </w:tr>
    </w:tbl>
    <w:p w14:paraId="597BBD88" w14:textId="1ECEFD93" w:rsidR="005A75A7" w:rsidRPr="00C96DB4" w:rsidRDefault="005A75A7" w:rsidP="00C96DB4">
      <w:pPr>
        <w:autoSpaceDE w:val="0"/>
        <w:autoSpaceDN w:val="0"/>
        <w:spacing w:after="0" w:line="380" w:lineRule="exact"/>
        <w:ind w:leftChars="4" w:left="458" w:hangingChars="204" w:hanging="449"/>
        <w:jc w:val="both"/>
        <w:rPr>
          <w:rFonts w:hAnsi="メイリオ"/>
          <w:color w:val="auto"/>
        </w:rPr>
      </w:pPr>
      <w:r w:rsidRPr="00C96DB4">
        <w:rPr>
          <w:rFonts w:hAnsi="メイリオ" w:hint="eastAsia"/>
          <w:color w:val="auto"/>
        </w:rPr>
        <w:lastRenderedPageBreak/>
        <w:t xml:space="preserve">　　　なお、</w:t>
      </w:r>
      <w:r w:rsidR="002601D0" w:rsidRPr="00EA2CA1">
        <w:rPr>
          <w:rFonts w:hAnsi="メイリオ" w:hint="eastAsia"/>
          <w:color w:val="auto"/>
        </w:rPr>
        <w:t>ア～クの</w:t>
      </w:r>
      <w:r w:rsidRPr="00EA2CA1">
        <w:rPr>
          <w:rFonts w:hAnsi="メイリオ" w:hint="eastAsia"/>
          <w:color w:val="auto"/>
        </w:rPr>
        <w:t>前</w:t>
      </w:r>
      <w:r w:rsidRPr="00C96DB4">
        <w:rPr>
          <w:rFonts w:hAnsi="メイリオ" w:hint="eastAsia"/>
          <w:color w:val="auto"/>
        </w:rPr>
        <w:t>提条件を見直すことで、より良い活用の提案がなされることも想定されることから、条件変更を前提とした活用の提案・意見も受け付けるものとします。</w:t>
      </w:r>
    </w:p>
    <w:p w14:paraId="1873F521" w14:textId="7CE1166D" w:rsidR="0020092A" w:rsidRPr="00C96DB4" w:rsidRDefault="008400D3" w:rsidP="001E4E12">
      <w:pPr>
        <w:pStyle w:val="1"/>
        <w:spacing w:beforeLines="50" w:before="220" w:line="380" w:lineRule="exact"/>
        <w:rPr>
          <w:rFonts w:hAnsi="メイリオ"/>
          <w:color w:val="auto"/>
        </w:rPr>
      </w:pPr>
      <w:r w:rsidRPr="00C96DB4">
        <w:rPr>
          <w:rFonts w:hAnsi="メイリオ" w:hint="eastAsia"/>
          <w:color w:val="auto"/>
        </w:rPr>
        <w:t>３</w:t>
      </w:r>
      <w:r w:rsidR="0020092A" w:rsidRPr="00C96DB4">
        <w:rPr>
          <w:rFonts w:hAnsi="メイリオ" w:hint="eastAsia"/>
          <w:color w:val="auto"/>
        </w:rPr>
        <w:t xml:space="preserve">　</w:t>
      </w:r>
      <w:r w:rsidR="0020092A" w:rsidRPr="00C96DB4">
        <w:rPr>
          <w:rFonts w:hAnsi="メイリオ"/>
          <w:color w:val="auto"/>
        </w:rPr>
        <w:t>サウンディング型市場調査の</w:t>
      </w:r>
      <w:r w:rsidR="0020092A" w:rsidRPr="00C96DB4">
        <w:rPr>
          <w:rFonts w:hAnsi="メイリオ" w:hint="eastAsia"/>
          <w:color w:val="auto"/>
        </w:rPr>
        <w:t>参加対象者</w:t>
      </w:r>
    </w:p>
    <w:p w14:paraId="07339F5D" w14:textId="10BB5562" w:rsidR="0020092A" w:rsidRPr="00C96DB4" w:rsidRDefault="0020092A" w:rsidP="00C96DB4">
      <w:pPr>
        <w:spacing w:line="380" w:lineRule="exact"/>
        <w:ind w:left="220" w:hangingChars="100" w:hanging="220"/>
        <w:rPr>
          <w:color w:val="auto"/>
        </w:rPr>
      </w:pPr>
      <w:r w:rsidRPr="00C96DB4">
        <w:rPr>
          <w:rFonts w:hint="eastAsia"/>
          <w:color w:val="auto"/>
        </w:rPr>
        <w:t xml:space="preserve">　　</w:t>
      </w:r>
      <w:r w:rsidR="004876C2">
        <w:rPr>
          <w:rFonts w:hint="eastAsia"/>
          <w:color w:val="auto"/>
        </w:rPr>
        <w:t>本調査の対象は、本事業への関心のある法人</w:t>
      </w:r>
      <w:r w:rsidR="00A27E58">
        <w:rPr>
          <w:rFonts w:hint="eastAsia"/>
          <w:color w:val="auto"/>
        </w:rPr>
        <w:t>又は</w:t>
      </w:r>
      <w:r w:rsidR="004876C2">
        <w:rPr>
          <w:rFonts w:hint="eastAsia"/>
          <w:color w:val="auto"/>
        </w:rPr>
        <w:t>法人のグループとします。</w:t>
      </w:r>
      <w:r w:rsidRPr="00C96DB4">
        <w:rPr>
          <w:color w:val="auto"/>
        </w:rPr>
        <w:t>ただし、次のいずれかに該当する場合を除きます。</w:t>
      </w:r>
    </w:p>
    <w:p w14:paraId="62755D0B" w14:textId="6A49667F" w:rsidR="0020092A" w:rsidRPr="00C96DB4" w:rsidRDefault="0020092A" w:rsidP="00C96DB4">
      <w:pPr>
        <w:spacing w:line="380" w:lineRule="exact"/>
        <w:ind w:left="440" w:hangingChars="200" w:hanging="440"/>
        <w:rPr>
          <w:color w:val="auto"/>
        </w:rPr>
      </w:pPr>
      <w:r w:rsidRPr="00C96DB4">
        <w:rPr>
          <w:rFonts w:hint="eastAsia"/>
          <w:color w:val="auto"/>
        </w:rPr>
        <w:t xml:space="preserve">　⑴　</w:t>
      </w:r>
      <w:r w:rsidRPr="00C96DB4">
        <w:rPr>
          <w:color w:val="auto"/>
        </w:rPr>
        <w:t>地方自治法施行令（昭和22年政令第16号）第167条の</w:t>
      </w:r>
      <w:r w:rsidRPr="00C96DB4">
        <w:rPr>
          <w:rFonts w:hint="eastAsia"/>
          <w:color w:val="auto"/>
        </w:rPr>
        <w:t>４</w:t>
      </w:r>
      <w:r w:rsidRPr="00C96DB4">
        <w:rPr>
          <w:color w:val="auto"/>
        </w:rPr>
        <w:t>（一般競争入札に参加させることができない者）の規定に該当している事業者</w:t>
      </w:r>
    </w:p>
    <w:p w14:paraId="4B7F59EB" w14:textId="4997101F" w:rsidR="0020092A" w:rsidRPr="00C96DB4" w:rsidRDefault="0020092A" w:rsidP="00C96DB4">
      <w:pPr>
        <w:spacing w:line="380" w:lineRule="exact"/>
        <w:ind w:left="440" w:hangingChars="200" w:hanging="440"/>
        <w:rPr>
          <w:color w:val="auto"/>
        </w:rPr>
      </w:pPr>
      <w:r w:rsidRPr="00C96DB4">
        <w:rPr>
          <w:rFonts w:hint="eastAsia"/>
          <w:color w:val="auto"/>
        </w:rPr>
        <w:t xml:space="preserve">　⑵　志布志市建設工事等有資格業者の指名停止に関する規程</w:t>
      </w:r>
      <w:r w:rsidRPr="00C96DB4">
        <w:rPr>
          <w:color w:val="auto"/>
        </w:rPr>
        <w:t>（平成22年</w:t>
      </w:r>
      <w:r w:rsidRPr="00C96DB4">
        <w:rPr>
          <w:rFonts w:hint="eastAsia"/>
          <w:color w:val="auto"/>
        </w:rPr>
        <w:t>訓令第12号</w:t>
      </w:r>
      <w:r w:rsidRPr="00C96DB4">
        <w:rPr>
          <w:color w:val="auto"/>
        </w:rPr>
        <w:t>）に基づく指名停止措置の期間中である事業者</w:t>
      </w:r>
    </w:p>
    <w:p w14:paraId="6FA96DED" w14:textId="54BDBFA6" w:rsidR="0020092A" w:rsidRPr="00C96DB4" w:rsidRDefault="0020092A" w:rsidP="00C96DB4">
      <w:pPr>
        <w:spacing w:line="380" w:lineRule="exact"/>
        <w:ind w:left="440" w:hangingChars="200" w:hanging="440"/>
        <w:rPr>
          <w:color w:val="auto"/>
        </w:rPr>
      </w:pPr>
      <w:r w:rsidRPr="00C96DB4">
        <w:rPr>
          <w:rFonts w:hint="eastAsia"/>
          <w:color w:val="auto"/>
        </w:rPr>
        <w:t xml:space="preserve">　⑶　</w:t>
      </w:r>
      <w:r w:rsidRPr="00C96DB4">
        <w:rPr>
          <w:color w:val="auto"/>
        </w:rPr>
        <w:t>会社更生法（平成14年法律第154号）に基づく更正手続開始の申立て及び民事再生法（平成11年法律第225号）に基づく再生手続開始の申立てがされている事業者</w:t>
      </w:r>
    </w:p>
    <w:p w14:paraId="51EB09F8" w14:textId="387DA244" w:rsidR="0020092A" w:rsidRPr="00C96DB4" w:rsidRDefault="0020092A" w:rsidP="00C96DB4">
      <w:pPr>
        <w:spacing w:line="380" w:lineRule="exact"/>
        <w:ind w:left="440" w:hangingChars="200" w:hanging="440"/>
        <w:rPr>
          <w:color w:val="auto"/>
        </w:rPr>
      </w:pPr>
      <w:r w:rsidRPr="00C96DB4">
        <w:rPr>
          <w:rFonts w:hint="eastAsia"/>
          <w:color w:val="auto"/>
        </w:rPr>
        <w:t xml:space="preserve">　⑷　</w:t>
      </w:r>
      <w:r w:rsidRPr="00C96DB4">
        <w:rPr>
          <w:color w:val="auto"/>
        </w:rPr>
        <w:t>法人及びその代表者（委任関係があるときはその受任者）に国税及び地方税の滞納がある事業者</w:t>
      </w:r>
    </w:p>
    <w:p w14:paraId="40EA4616" w14:textId="18632196" w:rsidR="0020092A" w:rsidRPr="00C96DB4" w:rsidRDefault="0020092A" w:rsidP="00C96DB4">
      <w:pPr>
        <w:spacing w:line="380" w:lineRule="exact"/>
        <w:ind w:left="440" w:hangingChars="200" w:hanging="440"/>
        <w:rPr>
          <w:color w:val="auto"/>
        </w:rPr>
      </w:pPr>
      <w:r w:rsidRPr="00C96DB4">
        <w:rPr>
          <w:rFonts w:hint="eastAsia"/>
          <w:color w:val="auto"/>
        </w:rPr>
        <w:t xml:space="preserve">　⑸　</w:t>
      </w:r>
      <w:r w:rsidRPr="00C96DB4">
        <w:rPr>
          <w:color w:val="auto"/>
        </w:rPr>
        <w:t>法人税、消費税及び地方消費税に滞納がある事業者</w:t>
      </w:r>
    </w:p>
    <w:p w14:paraId="768F8F68" w14:textId="0E02C089" w:rsidR="0020092A" w:rsidRPr="00C96DB4" w:rsidRDefault="0020092A" w:rsidP="00C96DB4">
      <w:pPr>
        <w:spacing w:line="380" w:lineRule="exact"/>
        <w:ind w:left="440" w:hangingChars="200" w:hanging="440"/>
        <w:rPr>
          <w:color w:val="auto"/>
        </w:rPr>
      </w:pPr>
      <w:r w:rsidRPr="00C96DB4">
        <w:rPr>
          <w:rFonts w:hint="eastAsia"/>
          <w:color w:val="auto"/>
        </w:rPr>
        <w:t xml:space="preserve">　⑹　</w:t>
      </w:r>
      <w:r w:rsidRPr="00C96DB4">
        <w:rPr>
          <w:color w:val="auto"/>
        </w:rPr>
        <w:t>法人の役員等が次のいずれかに該当している事業者</w:t>
      </w:r>
    </w:p>
    <w:p w14:paraId="7C7D8BAD" w14:textId="5F12F5E1" w:rsidR="0020092A" w:rsidRPr="00C96DB4" w:rsidRDefault="0020092A" w:rsidP="00C96DB4">
      <w:pPr>
        <w:spacing w:line="380" w:lineRule="exact"/>
        <w:ind w:left="660" w:hangingChars="300" w:hanging="660"/>
        <w:rPr>
          <w:color w:val="auto"/>
        </w:rPr>
      </w:pPr>
      <w:r w:rsidRPr="00C96DB4">
        <w:rPr>
          <w:rFonts w:hint="eastAsia"/>
          <w:color w:val="auto"/>
        </w:rPr>
        <w:t xml:space="preserve">　　ア　</w:t>
      </w:r>
      <w:r w:rsidRPr="00C96DB4">
        <w:rPr>
          <w:color w:val="auto"/>
        </w:rPr>
        <w:t>暴力団員による不当な行為の防止等に関する法律（平成</w:t>
      </w:r>
      <w:r w:rsidRPr="00C96DB4">
        <w:rPr>
          <w:rFonts w:hint="eastAsia"/>
          <w:color w:val="auto"/>
        </w:rPr>
        <w:t>３</w:t>
      </w:r>
      <w:r w:rsidRPr="00C96DB4">
        <w:rPr>
          <w:color w:val="auto"/>
        </w:rPr>
        <w:t>年法律第77号）に規定する暴力団</w:t>
      </w:r>
      <w:r w:rsidR="00A27E58">
        <w:rPr>
          <w:rFonts w:hint="eastAsia"/>
          <w:color w:val="auto"/>
        </w:rPr>
        <w:t>又は</w:t>
      </w:r>
      <w:r w:rsidRPr="00C96DB4">
        <w:rPr>
          <w:color w:val="auto"/>
        </w:rPr>
        <w:t>暴力団若しくはそれらと密接な関係を有する者</w:t>
      </w:r>
    </w:p>
    <w:p w14:paraId="776478A3" w14:textId="3ED1F9A6" w:rsidR="0020092A" w:rsidRPr="00C96DB4" w:rsidRDefault="0020092A" w:rsidP="00C96DB4">
      <w:pPr>
        <w:spacing w:line="380" w:lineRule="exact"/>
        <w:ind w:left="660" w:hangingChars="300" w:hanging="660"/>
        <w:rPr>
          <w:color w:val="auto"/>
        </w:rPr>
      </w:pPr>
      <w:r w:rsidRPr="00C96DB4">
        <w:rPr>
          <w:rFonts w:hint="eastAsia"/>
          <w:color w:val="auto"/>
        </w:rPr>
        <w:t xml:space="preserve">　　イ　志布志市が行う契約からの暴力団排除措置に関する規程（令和元年訓令第４号）</w:t>
      </w:r>
      <w:r w:rsidRPr="00C96DB4">
        <w:rPr>
          <w:color w:val="auto"/>
        </w:rPr>
        <w:t>に基づく入札への排除措置を受けている者</w:t>
      </w:r>
    </w:p>
    <w:p w14:paraId="59E67C62" w14:textId="54B3054C" w:rsidR="003C5CFF" w:rsidRPr="00C96DB4" w:rsidRDefault="003C5CFF" w:rsidP="00C96DB4">
      <w:pPr>
        <w:spacing w:line="380" w:lineRule="exact"/>
        <w:ind w:left="440" w:hangingChars="200" w:hanging="440"/>
        <w:rPr>
          <w:color w:val="auto"/>
        </w:rPr>
      </w:pPr>
      <w:r w:rsidRPr="00C96DB4">
        <w:rPr>
          <w:rFonts w:hint="eastAsia"/>
          <w:color w:val="auto"/>
        </w:rPr>
        <w:t xml:space="preserve">　　ウ　宗教活動</w:t>
      </w:r>
      <w:r w:rsidR="00A27E58">
        <w:rPr>
          <w:rFonts w:hint="eastAsia"/>
          <w:color w:val="auto"/>
        </w:rPr>
        <w:t>又は</w:t>
      </w:r>
      <w:r w:rsidRPr="00C96DB4">
        <w:rPr>
          <w:rFonts w:hint="eastAsia"/>
          <w:color w:val="auto"/>
        </w:rPr>
        <w:t>政治活動を主たる目的としている者</w:t>
      </w:r>
    </w:p>
    <w:p w14:paraId="4ABE6E6B" w14:textId="21EEDEBB" w:rsidR="001E68C2" w:rsidRPr="00C96DB4" w:rsidRDefault="00B37457" w:rsidP="001E4E12">
      <w:pPr>
        <w:pStyle w:val="1"/>
        <w:spacing w:beforeLines="50" w:before="220" w:line="380" w:lineRule="exact"/>
        <w:rPr>
          <w:rFonts w:hAnsi="メイリオ"/>
          <w:color w:val="auto"/>
        </w:rPr>
      </w:pPr>
      <w:r>
        <w:rPr>
          <w:rFonts w:hAnsi="メイリオ" w:hint="eastAsia"/>
          <w:color w:val="auto"/>
        </w:rPr>
        <w:t>４</w:t>
      </w:r>
      <w:r w:rsidR="00B74B93" w:rsidRPr="00C96DB4">
        <w:rPr>
          <w:rFonts w:hAnsi="メイリオ" w:hint="eastAsia"/>
          <w:color w:val="auto"/>
        </w:rPr>
        <w:t xml:space="preserve">　</w:t>
      </w:r>
      <w:r w:rsidR="009711B1" w:rsidRPr="00C96DB4">
        <w:rPr>
          <w:rFonts w:hAnsi="メイリオ"/>
          <w:color w:val="auto"/>
        </w:rPr>
        <w:t>スケジュール</w:t>
      </w:r>
    </w:p>
    <w:tbl>
      <w:tblPr>
        <w:tblStyle w:val="TableGrid"/>
        <w:tblW w:w="8505" w:type="dxa"/>
        <w:jc w:val="center"/>
        <w:tblInd w:w="0" w:type="dxa"/>
        <w:tblCellMar>
          <w:left w:w="107" w:type="dxa"/>
          <w:right w:w="676" w:type="dxa"/>
        </w:tblCellMar>
        <w:tblLook w:val="04A0" w:firstRow="1" w:lastRow="0" w:firstColumn="1" w:lastColumn="0" w:noHBand="0" w:noVBand="1"/>
      </w:tblPr>
      <w:tblGrid>
        <w:gridCol w:w="3397"/>
        <w:gridCol w:w="5108"/>
      </w:tblGrid>
      <w:tr w:rsidR="00C96DB4" w:rsidRPr="00C96DB4" w14:paraId="29780044" w14:textId="77777777" w:rsidTr="005C49CA">
        <w:trPr>
          <w:jc w:val="center"/>
        </w:trPr>
        <w:tc>
          <w:tcPr>
            <w:tcW w:w="3397" w:type="dxa"/>
            <w:tcBorders>
              <w:top w:val="single" w:sz="4" w:space="0" w:color="000000"/>
              <w:left w:val="single" w:sz="4" w:space="0" w:color="000000"/>
              <w:bottom w:val="single" w:sz="4" w:space="0" w:color="000000"/>
              <w:right w:val="single" w:sz="4" w:space="0" w:color="000000"/>
            </w:tcBorders>
            <w:tcMar>
              <w:top w:w="0" w:type="dxa"/>
              <w:left w:w="113" w:type="dxa"/>
              <w:bottom w:w="85" w:type="dxa"/>
              <w:right w:w="113" w:type="dxa"/>
            </w:tcMar>
            <w:vAlign w:val="center"/>
          </w:tcPr>
          <w:p w14:paraId="069EE8D3" w14:textId="13563CBD" w:rsidR="001E68C2" w:rsidRPr="00C96DB4" w:rsidRDefault="009711B1" w:rsidP="00C96DB4">
            <w:pPr>
              <w:autoSpaceDE w:val="0"/>
              <w:autoSpaceDN w:val="0"/>
              <w:spacing w:after="0" w:line="380" w:lineRule="exact"/>
              <w:ind w:left="0" w:firstLine="0"/>
              <w:jc w:val="both"/>
              <w:rPr>
                <w:rFonts w:hAnsi="メイリオ"/>
                <w:color w:val="auto"/>
              </w:rPr>
            </w:pPr>
            <w:r w:rsidRPr="00C96DB4">
              <w:rPr>
                <w:rFonts w:hAnsi="メイリオ"/>
                <w:color w:val="auto"/>
              </w:rPr>
              <w:t>調査実施の公表</w:t>
            </w:r>
          </w:p>
        </w:tc>
        <w:tc>
          <w:tcPr>
            <w:tcW w:w="5108" w:type="dxa"/>
            <w:tcBorders>
              <w:top w:val="single" w:sz="4" w:space="0" w:color="000000"/>
              <w:left w:val="single" w:sz="4" w:space="0" w:color="000000"/>
              <w:bottom w:val="single" w:sz="4" w:space="0" w:color="000000"/>
              <w:right w:val="single" w:sz="4" w:space="0" w:color="000000"/>
            </w:tcBorders>
            <w:tcMar>
              <w:top w:w="0" w:type="dxa"/>
              <w:left w:w="113" w:type="dxa"/>
              <w:bottom w:w="85" w:type="dxa"/>
              <w:right w:w="113" w:type="dxa"/>
            </w:tcMar>
            <w:vAlign w:val="center"/>
          </w:tcPr>
          <w:p w14:paraId="195693FD" w14:textId="5F37A463" w:rsidR="001E68C2" w:rsidRPr="00C96DB4" w:rsidRDefault="00B74B93" w:rsidP="00C96DB4">
            <w:pPr>
              <w:autoSpaceDE w:val="0"/>
              <w:autoSpaceDN w:val="0"/>
              <w:spacing w:after="0" w:line="380" w:lineRule="exact"/>
              <w:ind w:left="0" w:firstLine="0"/>
              <w:jc w:val="both"/>
              <w:rPr>
                <w:rFonts w:hAnsi="メイリオ"/>
                <w:color w:val="auto"/>
              </w:rPr>
            </w:pPr>
            <w:r w:rsidRPr="00C96DB4">
              <w:rPr>
                <w:rFonts w:hAnsi="メイリオ"/>
                <w:color w:val="auto"/>
              </w:rPr>
              <w:t>令和７年</w:t>
            </w:r>
            <w:r w:rsidR="00E2788D" w:rsidRPr="00C96DB4">
              <w:rPr>
                <w:rFonts w:hAnsi="メイリオ" w:hint="eastAsia"/>
                <w:color w:val="auto"/>
              </w:rPr>
              <w:t>８</w:t>
            </w:r>
            <w:r w:rsidR="009711B1" w:rsidRPr="00C96DB4">
              <w:rPr>
                <w:rFonts w:hAnsi="メイリオ"/>
                <w:color w:val="auto"/>
              </w:rPr>
              <w:t>月</w:t>
            </w:r>
            <w:r w:rsidR="008400D3" w:rsidRPr="00C96DB4">
              <w:rPr>
                <w:rFonts w:hAnsi="メイリオ" w:hint="eastAsia"/>
                <w:color w:val="auto"/>
              </w:rPr>
              <w:t>1</w:t>
            </w:r>
            <w:r w:rsidR="00B0112A">
              <w:rPr>
                <w:rFonts w:hAnsi="メイリオ" w:hint="eastAsia"/>
                <w:color w:val="auto"/>
              </w:rPr>
              <w:t>8</w:t>
            </w:r>
            <w:r w:rsidR="009711B1" w:rsidRPr="00C96DB4">
              <w:rPr>
                <w:rFonts w:hAnsi="メイリオ"/>
                <w:color w:val="auto"/>
              </w:rPr>
              <w:t>日</w:t>
            </w:r>
            <w:r w:rsidR="00E2788D" w:rsidRPr="00C96DB4">
              <w:rPr>
                <w:rFonts w:hAnsi="メイリオ" w:hint="eastAsia"/>
                <w:color w:val="auto"/>
              </w:rPr>
              <w:t>（</w:t>
            </w:r>
            <w:r w:rsidR="00B0112A">
              <w:rPr>
                <w:rFonts w:hAnsi="メイリオ" w:hint="eastAsia"/>
                <w:color w:val="auto"/>
              </w:rPr>
              <w:t>月</w:t>
            </w:r>
            <w:r w:rsidR="00E2788D" w:rsidRPr="00C96DB4">
              <w:rPr>
                <w:rFonts w:hAnsi="メイリオ" w:hint="eastAsia"/>
                <w:color w:val="auto"/>
              </w:rPr>
              <w:t>）</w:t>
            </w:r>
          </w:p>
        </w:tc>
      </w:tr>
      <w:tr w:rsidR="00C96DB4" w:rsidRPr="00C96DB4" w14:paraId="77A2B2D5" w14:textId="77777777" w:rsidTr="005C49CA">
        <w:trPr>
          <w:jc w:val="center"/>
        </w:trPr>
        <w:tc>
          <w:tcPr>
            <w:tcW w:w="3397" w:type="dxa"/>
            <w:tcBorders>
              <w:top w:val="single" w:sz="4" w:space="0" w:color="000000"/>
              <w:left w:val="single" w:sz="4" w:space="0" w:color="000000"/>
              <w:bottom w:val="single" w:sz="4" w:space="0" w:color="000000"/>
              <w:right w:val="single" w:sz="4" w:space="0" w:color="000000"/>
            </w:tcBorders>
            <w:tcMar>
              <w:top w:w="0" w:type="dxa"/>
              <w:left w:w="113" w:type="dxa"/>
              <w:bottom w:w="85" w:type="dxa"/>
              <w:right w:w="113" w:type="dxa"/>
            </w:tcMar>
            <w:vAlign w:val="center"/>
          </w:tcPr>
          <w:p w14:paraId="526A4BC8" w14:textId="62538BE4" w:rsidR="00421093" w:rsidRPr="00C96DB4" w:rsidRDefault="00421093" w:rsidP="00C96DB4">
            <w:pPr>
              <w:autoSpaceDE w:val="0"/>
              <w:autoSpaceDN w:val="0"/>
              <w:spacing w:after="0" w:line="380" w:lineRule="exact"/>
              <w:ind w:left="0" w:firstLine="0"/>
              <w:jc w:val="both"/>
              <w:rPr>
                <w:rFonts w:hAnsi="メイリオ"/>
                <w:color w:val="auto"/>
              </w:rPr>
            </w:pPr>
            <w:r w:rsidRPr="00C96DB4">
              <w:rPr>
                <w:rFonts w:hAnsi="メイリオ" w:hint="eastAsia"/>
                <w:color w:val="auto"/>
              </w:rPr>
              <w:t>サウンディング調査の参加受付</w:t>
            </w:r>
          </w:p>
        </w:tc>
        <w:tc>
          <w:tcPr>
            <w:tcW w:w="5108" w:type="dxa"/>
            <w:tcBorders>
              <w:top w:val="single" w:sz="4" w:space="0" w:color="000000"/>
              <w:left w:val="single" w:sz="4" w:space="0" w:color="000000"/>
              <w:bottom w:val="single" w:sz="4" w:space="0" w:color="000000"/>
              <w:right w:val="single" w:sz="4" w:space="0" w:color="000000"/>
            </w:tcBorders>
            <w:tcMar>
              <w:top w:w="0" w:type="dxa"/>
              <w:left w:w="113" w:type="dxa"/>
              <w:bottom w:w="85" w:type="dxa"/>
              <w:right w:w="113" w:type="dxa"/>
            </w:tcMar>
            <w:vAlign w:val="center"/>
          </w:tcPr>
          <w:p w14:paraId="52EA0A87" w14:textId="1FC591CD" w:rsidR="00421093" w:rsidRPr="00C96DB4" w:rsidRDefault="00421093" w:rsidP="00C96DB4">
            <w:pPr>
              <w:autoSpaceDE w:val="0"/>
              <w:autoSpaceDN w:val="0"/>
              <w:spacing w:after="0" w:line="380" w:lineRule="exact"/>
              <w:ind w:left="0" w:firstLine="0"/>
              <w:jc w:val="both"/>
              <w:rPr>
                <w:rFonts w:hAnsi="メイリオ"/>
                <w:color w:val="auto"/>
              </w:rPr>
            </w:pPr>
            <w:r w:rsidRPr="00C96DB4">
              <w:rPr>
                <w:rFonts w:hAnsi="メイリオ"/>
                <w:color w:val="auto"/>
              </w:rPr>
              <w:t>令和７年</w:t>
            </w:r>
            <w:r w:rsidRPr="00C96DB4">
              <w:rPr>
                <w:rFonts w:hAnsi="メイリオ" w:hint="eastAsia"/>
                <w:color w:val="auto"/>
              </w:rPr>
              <w:t>８</w:t>
            </w:r>
            <w:r w:rsidRPr="00C96DB4">
              <w:rPr>
                <w:rFonts w:hAnsi="メイリオ"/>
                <w:color w:val="auto"/>
              </w:rPr>
              <w:t>月</w:t>
            </w:r>
            <w:r w:rsidRPr="00C96DB4">
              <w:rPr>
                <w:rFonts w:hAnsi="メイリオ" w:hint="eastAsia"/>
                <w:color w:val="auto"/>
              </w:rPr>
              <w:t>1</w:t>
            </w:r>
            <w:r w:rsidR="00B0112A">
              <w:rPr>
                <w:rFonts w:hAnsi="メイリオ" w:hint="eastAsia"/>
                <w:color w:val="auto"/>
              </w:rPr>
              <w:t>9</w:t>
            </w:r>
            <w:r w:rsidRPr="00C96DB4">
              <w:rPr>
                <w:rFonts w:hAnsi="メイリオ" w:hint="eastAsia"/>
                <w:color w:val="auto"/>
              </w:rPr>
              <w:t>日（</w:t>
            </w:r>
            <w:r w:rsidR="00B0112A">
              <w:rPr>
                <w:rFonts w:hAnsi="メイリオ" w:hint="eastAsia"/>
                <w:color w:val="auto"/>
              </w:rPr>
              <w:t>火</w:t>
            </w:r>
            <w:r w:rsidRPr="00C96DB4">
              <w:rPr>
                <w:rFonts w:hAnsi="メイリオ" w:hint="eastAsia"/>
                <w:color w:val="auto"/>
              </w:rPr>
              <w:t xml:space="preserve">）　</w:t>
            </w:r>
            <w:r w:rsidRPr="00C96DB4">
              <w:rPr>
                <w:rFonts w:hAnsi="メイリオ"/>
                <w:color w:val="auto"/>
              </w:rPr>
              <w:t>～</w:t>
            </w:r>
            <w:r w:rsidRPr="00C96DB4">
              <w:rPr>
                <w:rFonts w:hAnsi="メイリオ" w:hint="eastAsia"/>
                <w:color w:val="auto"/>
              </w:rPr>
              <w:t xml:space="preserve">　９</w:t>
            </w:r>
            <w:r w:rsidRPr="00C96DB4">
              <w:rPr>
                <w:rFonts w:hAnsi="メイリオ"/>
                <w:color w:val="auto"/>
              </w:rPr>
              <w:t>月</w:t>
            </w:r>
            <w:r w:rsidRPr="00C96DB4">
              <w:rPr>
                <w:rFonts w:hAnsi="メイリオ" w:hint="eastAsia"/>
                <w:color w:val="auto"/>
              </w:rPr>
              <w:t>19</w:t>
            </w:r>
            <w:r w:rsidRPr="00C96DB4">
              <w:rPr>
                <w:rFonts w:hAnsi="メイリオ"/>
                <w:color w:val="auto"/>
              </w:rPr>
              <w:t>日</w:t>
            </w:r>
            <w:r w:rsidRPr="00C96DB4">
              <w:rPr>
                <w:rFonts w:hAnsi="メイリオ" w:hint="eastAsia"/>
                <w:color w:val="auto"/>
              </w:rPr>
              <w:t>（金）</w:t>
            </w:r>
          </w:p>
        </w:tc>
      </w:tr>
      <w:tr w:rsidR="00C96DB4" w:rsidRPr="00C96DB4" w14:paraId="75266E87" w14:textId="77777777" w:rsidTr="005C49CA">
        <w:trPr>
          <w:jc w:val="center"/>
        </w:trPr>
        <w:tc>
          <w:tcPr>
            <w:tcW w:w="3397" w:type="dxa"/>
            <w:tcBorders>
              <w:top w:val="single" w:sz="4" w:space="0" w:color="000000"/>
              <w:left w:val="single" w:sz="4" w:space="0" w:color="000000"/>
              <w:bottom w:val="single" w:sz="4" w:space="0" w:color="000000"/>
              <w:right w:val="single" w:sz="4" w:space="0" w:color="000000"/>
            </w:tcBorders>
            <w:tcMar>
              <w:top w:w="0" w:type="dxa"/>
              <w:left w:w="113" w:type="dxa"/>
              <w:bottom w:w="85" w:type="dxa"/>
              <w:right w:w="113" w:type="dxa"/>
            </w:tcMar>
            <w:vAlign w:val="center"/>
          </w:tcPr>
          <w:p w14:paraId="7BAF02BF" w14:textId="332C709E" w:rsidR="001E68C2" w:rsidRPr="00C96DB4" w:rsidRDefault="009711B1" w:rsidP="00C96DB4">
            <w:pPr>
              <w:autoSpaceDE w:val="0"/>
              <w:autoSpaceDN w:val="0"/>
              <w:spacing w:after="0" w:line="380" w:lineRule="exact"/>
              <w:ind w:left="0" w:firstLine="0"/>
              <w:jc w:val="both"/>
              <w:rPr>
                <w:rFonts w:hAnsi="メイリオ"/>
                <w:color w:val="auto"/>
              </w:rPr>
            </w:pPr>
            <w:r w:rsidRPr="00C96DB4">
              <w:rPr>
                <w:rFonts w:hAnsi="メイリオ"/>
                <w:color w:val="auto"/>
              </w:rPr>
              <w:t>サウンディング</w:t>
            </w:r>
            <w:r w:rsidR="005C49CA" w:rsidRPr="00C96DB4">
              <w:rPr>
                <w:rFonts w:hAnsi="メイリオ" w:hint="eastAsia"/>
                <w:color w:val="auto"/>
              </w:rPr>
              <w:t>調査</w:t>
            </w:r>
            <w:r w:rsidRPr="00C96DB4">
              <w:rPr>
                <w:rFonts w:hAnsi="メイリオ"/>
                <w:color w:val="auto"/>
              </w:rPr>
              <w:t>の実施</w:t>
            </w:r>
          </w:p>
        </w:tc>
        <w:tc>
          <w:tcPr>
            <w:tcW w:w="5108" w:type="dxa"/>
            <w:tcBorders>
              <w:top w:val="single" w:sz="4" w:space="0" w:color="000000"/>
              <w:left w:val="single" w:sz="4" w:space="0" w:color="000000"/>
              <w:bottom w:val="single" w:sz="4" w:space="0" w:color="000000"/>
              <w:right w:val="single" w:sz="4" w:space="0" w:color="000000"/>
            </w:tcBorders>
            <w:tcMar>
              <w:top w:w="0" w:type="dxa"/>
              <w:left w:w="113" w:type="dxa"/>
              <w:bottom w:w="85" w:type="dxa"/>
              <w:right w:w="113" w:type="dxa"/>
            </w:tcMar>
            <w:vAlign w:val="center"/>
          </w:tcPr>
          <w:p w14:paraId="0409559F" w14:textId="7F43CCA5" w:rsidR="001E68C2" w:rsidRPr="00C96DB4" w:rsidRDefault="00B74B93" w:rsidP="00C96DB4">
            <w:pPr>
              <w:autoSpaceDE w:val="0"/>
              <w:autoSpaceDN w:val="0"/>
              <w:spacing w:after="0" w:line="380" w:lineRule="exact"/>
              <w:ind w:left="0" w:firstLine="0"/>
              <w:jc w:val="both"/>
              <w:rPr>
                <w:rFonts w:hAnsi="メイリオ"/>
                <w:color w:val="auto"/>
              </w:rPr>
            </w:pPr>
            <w:r w:rsidRPr="00C96DB4">
              <w:rPr>
                <w:rFonts w:hAnsi="メイリオ"/>
                <w:color w:val="auto"/>
              </w:rPr>
              <w:t>令和７年</w:t>
            </w:r>
            <w:r w:rsidR="00421093" w:rsidRPr="00C96DB4">
              <w:rPr>
                <w:rFonts w:hAnsi="メイリオ" w:hint="eastAsia"/>
                <w:color w:val="auto"/>
              </w:rPr>
              <w:t>９</w:t>
            </w:r>
            <w:r w:rsidR="009711B1" w:rsidRPr="00C96DB4">
              <w:rPr>
                <w:rFonts w:hAnsi="メイリオ"/>
                <w:color w:val="auto"/>
              </w:rPr>
              <w:t>月</w:t>
            </w:r>
            <w:r w:rsidR="00421093" w:rsidRPr="00C96DB4">
              <w:rPr>
                <w:rFonts w:hAnsi="メイリオ" w:hint="eastAsia"/>
                <w:color w:val="auto"/>
              </w:rPr>
              <w:t>29日</w:t>
            </w:r>
            <w:r w:rsidR="005C49CA" w:rsidRPr="00C96DB4">
              <w:rPr>
                <w:rFonts w:hAnsi="メイリオ" w:hint="eastAsia"/>
                <w:color w:val="auto"/>
              </w:rPr>
              <w:t>（</w:t>
            </w:r>
            <w:r w:rsidR="00421093" w:rsidRPr="00C96DB4">
              <w:rPr>
                <w:rFonts w:hAnsi="メイリオ" w:hint="eastAsia"/>
                <w:color w:val="auto"/>
              </w:rPr>
              <w:t>月</w:t>
            </w:r>
            <w:r w:rsidR="005C49CA" w:rsidRPr="00C96DB4">
              <w:rPr>
                <w:rFonts w:hAnsi="メイリオ" w:hint="eastAsia"/>
                <w:color w:val="auto"/>
              </w:rPr>
              <w:t>）</w:t>
            </w:r>
            <w:r w:rsidR="00A362C5" w:rsidRPr="00C96DB4">
              <w:rPr>
                <w:rFonts w:hAnsi="メイリオ" w:hint="eastAsia"/>
                <w:color w:val="auto"/>
              </w:rPr>
              <w:t xml:space="preserve">　</w:t>
            </w:r>
            <w:r w:rsidR="009711B1" w:rsidRPr="00C96DB4">
              <w:rPr>
                <w:rFonts w:hAnsi="メイリオ"/>
                <w:color w:val="auto"/>
              </w:rPr>
              <w:t>～</w:t>
            </w:r>
            <w:r w:rsidR="00A362C5" w:rsidRPr="00C96DB4">
              <w:rPr>
                <w:rFonts w:hAnsi="メイリオ" w:hint="eastAsia"/>
                <w:color w:val="auto"/>
              </w:rPr>
              <w:t xml:space="preserve">　</w:t>
            </w:r>
            <w:r w:rsidR="00421093" w:rsidRPr="00C96DB4">
              <w:rPr>
                <w:rFonts w:hAnsi="メイリオ" w:hint="eastAsia"/>
                <w:color w:val="auto"/>
              </w:rPr>
              <w:t>10</w:t>
            </w:r>
            <w:r w:rsidR="009711B1" w:rsidRPr="00C96DB4">
              <w:rPr>
                <w:rFonts w:hAnsi="メイリオ"/>
                <w:color w:val="auto"/>
              </w:rPr>
              <w:t>月</w:t>
            </w:r>
            <w:r w:rsidR="00421093" w:rsidRPr="00C96DB4">
              <w:rPr>
                <w:rFonts w:hAnsi="メイリオ" w:hint="eastAsia"/>
                <w:color w:val="auto"/>
              </w:rPr>
              <w:t>３</w:t>
            </w:r>
            <w:r w:rsidR="009711B1" w:rsidRPr="00C96DB4">
              <w:rPr>
                <w:rFonts w:hAnsi="メイリオ"/>
                <w:color w:val="auto"/>
              </w:rPr>
              <w:t>日</w:t>
            </w:r>
            <w:r w:rsidR="005C49CA" w:rsidRPr="00C96DB4">
              <w:rPr>
                <w:rFonts w:hAnsi="メイリオ" w:hint="eastAsia"/>
                <w:color w:val="auto"/>
              </w:rPr>
              <w:t>（</w:t>
            </w:r>
            <w:r w:rsidR="00421093" w:rsidRPr="00C96DB4">
              <w:rPr>
                <w:rFonts w:hAnsi="メイリオ" w:hint="eastAsia"/>
                <w:color w:val="auto"/>
              </w:rPr>
              <w:t>金</w:t>
            </w:r>
            <w:r w:rsidR="005C49CA" w:rsidRPr="00C96DB4">
              <w:rPr>
                <w:rFonts w:hAnsi="メイリオ" w:hint="eastAsia"/>
                <w:color w:val="auto"/>
              </w:rPr>
              <w:t>）</w:t>
            </w:r>
          </w:p>
        </w:tc>
      </w:tr>
      <w:tr w:rsidR="00C96DB4" w:rsidRPr="00C96DB4" w14:paraId="7CB3FD90" w14:textId="77777777" w:rsidTr="005C49CA">
        <w:trPr>
          <w:jc w:val="center"/>
        </w:trPr>
        <w:tc>
          <w:tcPr>
            <w:tcW w:w="3397" w:type="dxa"/>
            <w:tcBorders>
              <w:top w:val="single" w:sz="4" w:space="0" w:color="000000"/>
              <w:left w:val="single" w:sz="4" w:space="0" w:color="000000"/>
              <w:bottom w:val="single" w:sz="4" w:space="0" w:color="000000"/>
              <w:right w:val="single" w:sz="4" w:space="0" w:color="000000"/>
            </w:tcBorders>
            <w:tcMar>
              <w:top w:w="0" w:type="dxa"/>
              <w:left w:w="113" w:type="dxa"/>
              <w:bottom w:w="85" w:type="dxa"/>
              <w:right w:w="113" w:type="dxa"/>
            </w:tcMar>
            <w:vAlign w:val="center"/>
          </w:tcPr>
          <w:p w14:paraId="5E6B32F8" w14:textId="203E0F3D" w:rsidR="001E68C2" w:rsidRPr="00C96DB4" w:rsidRDefault="009711B1" w:rsidP="00C96DB4">
            <w:pPr>
              <w:autoSpaceDE w:val="0"/>
              <w:autoSpaceDN w:val="0"/>
              <w:spacing w:after="0" w:line="380" w:lineRule="exact"/>
              <w:ind w:left="0" w:firstLine="0"/>
              <w:jc w:val="both"/>
              <w:rPr>
                <w:rFonts w:hAnsi="メイリオ"/>
                <w:color w:val="auto"/>
              </w:rPr>
            </w:pPr>
            <w:r w:rsidRPr="00C96DB4">
              <w:rPr>
                <w:rFonts w:hAnsi="メイリオ"/>
                <w:color w:val="auto"/>
              </w:rPr>
              <w:t>実施結果概要の公表</w:t>
            </w:r>
          </w:p>
        </w:tc>
        <w:tc>
          <w:tcPr>
            <w:tcW w:w="5108" w:type="dxa"/>
            <w:tcBorders>
              <w:top w:val="single" w:sz="4" w:space="0" w:color="000000"/>
              <w:left w:val="single" w:sz="4" w:space="0" w:color="000000"/>
              <w:bottom w:val="single" w:sz="4" w:space="0" w:color="000000"/>
              <w:right w:val="single" w:sz="4" w:space="0" w:color="000000"/>
            </w:tcBorders>
            <w:tcMar>
              <w:top w:w="0" w:type="dxa"/>
              <w:left w:w="113" w:type="dxa"/>
              <w:bottom w:w="85" w:type="dxa"/>
              <w:right w:w="113" w:type="dxa"/>
            </w:tcMar>
            <w:vAlign w:val="center"/>
          </w:tcPr>
          <w:p w14:paraId="518F2CBC" w14:textId="4789AE58" w:rsidR="001E68C2" w:rsidRPr="00C96DB4" w:rsidRDefault="00B74B93" w:rsidP="00C96DB4">
            <w:pPr>
              <w:autoSpaceDE w:val="0"/>
              <w:autoSpaceDN w:val="0"/>
              <w:spacing w:after="0" w:line="380" w:lineRule="exact"/>
              <w:ind w:left="0" w:firstLine="0"/>
              <w:jc w:val="both"/>
              <w:rPr>
                <w:rFonts w:hAnsi="メイリオ"/>
                <w:color w:val="auto"/>
              </w:rPr>
            </w:pPr>
            <w:r w:rsidRPr="00C96DB4">
              <w:rPr>
                <w:rFonts w:hAnsi="メイリオ"/>
                <w:color w:val="auto"/>
              </w:rPr>
              <w:t>令和７年</w:t>
            </w:r>
            <w:r w:rsidR="005C49CA" w:rsidRPr="00C96DB4">
              <w:rPr>
                <w:rFonts w:hAnsi="メイリオ" w:hint="eastAsia"/>
                <w:color w:val="auto"/>
              </w:rPr>
              <w:t>10</w:t>
            </w:r>
            <w:r w:rsidR="009711B1" w:rsidRPr="00C96DB4">
              <w:rPr>
                <w:rFonts w:hAnsi="メイリオ"/>
                <w:color w:val="auto"/>
              </w:rPr>
              <w:t>月（予定）</w:t>
            </w:r>
          </w:p>
        </w:tc>
      </w:tr>
    </w:tbl>
    <w:p w14:paraId="2513D61A" w14:textId="25AD66DC" w:rsidR="001E68C2" w:rsidRPr="00C96DB4" w:rsidRDefault="00B37457" w:rsidP="001E4E12">
      <w:pPr>
        <w:pStyle w:val="1"/>
        <w:spacing w:beforeLines="50" w:before="220" w:line="380" w:lineRule="exact"/>
        <w:rPr>
          <w:rFonts w:hAnsi="メイリオ"/>
          <w:color w:val="auto"/>
        </w:rPr>
      </w:pPr>
      <w:r>
        <w:rPr>
          <w:rFonts w:hAnsi="メイリオ" w:hint="eastAsia"/>
          <w:color w:val="auto"/>
        </w:rPr>
        <w:t>５</w:t>
      </w:r>
      <w:r w:rsidR="00B74B93" w:rsidRPr="00C96DB4">
        <w:rPr>
          <w:rFonts w:hAnsi="メイリオ" w:hint="eastAsia"/>
          <w:color w:val="auto"/>
        </w:rPr>
        <w:t xml:space="preserve">　</w:t>
      </w:r>
      <w:r w:rsidR="009711B1" w:rsidRPr="00C96DB4">
        <w:rPr>
          <w:rFonts w:hAnsi="メイリオ"/>
          <w:color w:val="auto"/>
        </w:rPr>
        <w:t>サウンディング型市場調査の実施概要</w:t>
      </w:r>
    </w:p>
    <w:p w14:paraId="31DBD4C4" w14:textId="0F47A398" w:rsidR="00C0216B" w:rsidRPr="00B37457" w:rsidRDefault="00FF0EE0" w:rsidP="00B37457">
      <w:pPr>
        <w:pStyle w:val="2"/>
        <w:spacing w:beforeLines="0" w:before="0" w:line="380" w:lineRule="exact"/>
        <w:rPr>
          <w:rFonts w:hAnsi="メイリオ"/>
          <w:b w:val="0"/>
          <w:bCs w:val="0"/>
          <w:color w:val="auto"/>
        </w:rPr>
      </w:pPr>
      <w:r w:rsidRPr="00B37457">
        <w:rPr>
          <w:rFonts w:hAnsi="メイリオ" w:hint="eastAsia"/>
          <w:b w:val="0"/>
          <w:bCs w:val="0"/>
          <w:color w:val="auto"/>
        </w:rPr>
        <w:t xml:space="preserve">⑴　</w:t>
      </w:r>
      <w:r w:rsidR="009711B1" w:rsidRPr="00B37457">
        <w:rPr>
          <w:rFonts w:hAnsi="メイリオ"/>
          <w:b w:val="0"/>
          <w:bCs w:val="0"/>
          <w:color w:val="auto"/>
        </w:rPr>
        <w:t>日程・場所</w:t>
      </w:r>
    </w:p>
    <w:p w14:paraId="568653E1" w14:textId="1AEB9A86" w:rsidR="00C0216B" w:rsidRPr="00C96DB4" w:rsidRDefault="009711B1" w:rsidP="00C96DB4">
      <w:pPr>
        <w:autoSpaceDE w:val="0"/>
        <w:autoSpaceDN w:val="0"/>
        <w:spacing w:after="0" w:line="380" w:lineRule="exact"/>
        <w:ind w:left="0" w:firstLineChars="200" w:firstLine="440"/>
        <w:jc w:val="both"/>
        <w:rPr>
          <w:rFonts w:hAnsi="メイリオ"/>
          <w:color w:val="auto"/>
        </w:rPr>
      </w:pPr>
      <w:r w:rsidRPr="00C96DB4">
        <w:rPr>
          <w:rFonts w:hAnsi="メイリオ"/>
          <w:color w:val="auto"/>
        </w:rPr>
        <w:t>ア</w:t>
      </w:r>
      <w:r w:rsidR="00FF0EE0" w:rsidRPr="00C96DB4">
        <w:rPr>
          <w:rFonts w:hAnsi="メイリオ" w:hint="eastAsia"/>
          <w:color w:val="auto"/>
        </w:rPr>
        <w:t xml:space="preserve">　</w:t>
      </w:r>
      <w:r w:rsidRPr="00C96DB4">
        <w:rPr>
          <w:rFonts w:hAnsi="メイリオ"/>
          <w:color w:val="auto"/>
        </w:rPr>
        <w:t>実施期間</w:t>
      </w:r>
      <w:r w:rsidR="00FF0EE0" w:rsidRPr="00C96DB4">
        <w:rPr>
          <w:rFonts w:hAnsi="メイリオ" w:hint="eastAsia"/>
          <w:color w:val="auto"/>
        </w:rPr>
        <w:t xml:space="preserve">　　</w:t>
      </w:r>
      <w:r w:rsidR="00B74B93" w:rsidRPr="00C96DB4">
        <w:rPr>
          <w:rFonts w:hAnsi="メイリオ"/>
          <w:color w:val="auto"/>
        </w:rPr>
        <w:t>令和７年</w:t>
      </w:r>
      <w:r w:rsidR="007E1E80" w:rsidRPr="00C96DB4">
        <w:rPr>
          <w:rFonts w:hAnsi="メイリオ" w:hint="eastAsia"/>
          <w:color w:val="auto"/>
        </w:rPr>
        <w:t>９</w:t>
      </w:r>
      <w:r w:rsidRPr="00C96DB4">
        <w:rPr>
          <w:rFonts w:hAnsi="メイリオ"/>
          <w:color w:val="auto"/>
        </w:rPr>
        <w:t>月</w:t>
      </w:r>
      <w:r w:rsidR="007E1E80" w:rsidRPr="00C96DB4">
        <w:rPr>
          <w:rFonts w:hAnsi="メイリオ" w:hint="eastAsia"/>
          <w:color w:val="auto"/>
        </w:rPr>
        <w:t>29</w:t>
      </w:r>
      <w:r w:rsidRPr="00C96DB4">
        <w:rPr>
          <w:rFonts w:hAnsi="メイリオ"/>
          <w:color w:val="auto"/>
        </w:rPr>
        <w:t>日</w:t>
      </w:r>
      <w:r w:rsidR="00E2788D" w:rsidRPr="00C96DB4">
        <w:rPr>
          <w:rFonts w:hAnsi="メイリオ" w:hint="eastAsia"/>
          <w:color w:val="auto"/>
        </w:rPr>
        <w:t>（</w:t>
      </w:r>
      <w:r w:rsidR="007E1E80" w:rsidRPr="00C96DB4">
        <w:rPr>
          <w:rFonts w:hAnsi="メイリオ" w:hint="eastAsia"/>
          <w:color w:val="auto"/>
        </w:rPr>
        <w:t>月</w:t>
      </w:r>
      <w:r w:rsidR="00E2788D" w:rsidRPr="00C96DB4">
        <w:rPr>
          <w:rFonts w:hAnsi="メイリオ" w:hint="eastAsia"/>
          <w:color w:val="auto"/>
        </w:rPr>
        <w:t>）</w:t>
      </w:r>
      <w:r w:rsidRPr="00C96DB4">
        <w:rPr>
          <w:rFonts w:hAnsi="メイリオ"/>
          <w:color w:val="auto"/>
        </w:rPr>
        <w:t>～</w:t>
      </w:r>
      <w:r w:rsidR="00B74B93" w:rsidRPr="00C96DB4">
        <w:rPr>
          <w:rFonts w:hAnsi="メイリオ"/>
          <w:color w:val="auto"/>
        </w:rPr>
        <w:t>令和７年</w:t>
      </w:r>
      <w:r w:rsidR="007E1E80" w:rsidRPr="00C96DB4">
        <w:rPr>
          <w:rFonts w:hAnsi="メイリオ" w:hint="eastAsia"/>
          <w:color w:val="auto"/>
        </w:rPr>
        <w:t>10</w:t>
      </w:r>
      <w:r w:rsidRPr="00C96DB4">
        <w:rPr>
          <w:rFonts w:hAnsi="メイリオ"/>
          <w:color w:val="auto"/>
        </w:rPr>
        <w:t>月</w:t>
      </w:r>
      <w:r w:rsidR="007E1E80" w:rsidRPr="00C96DB4">
        <w:rPr>
          <w:rFonts w:hAnsi="メイリオ" w:hint="eastAsia"/>
          <w:color w:val="auto"/>
        </w:rPr>
        <w:t>３</w:t>
      </w:r>
      <w:r w:rsidRPr="00C96DB4">
        <w:rPr>
          <w:rFonts w:hAnsi="メイリオ"/>
          <w:color w:val="auto"/>
        </w:rPr>
        <w:t>日</w:t>
      </w:r>
      <w:r w:rsidR="00E2788D" w:rsidRPr="00C96DB4">
        <w:rPr>
          <w:rFonts w:hAnsi="メイリオ" w:hint="eastAsia"/>
          <w:color w:val="auto"/>
        </w:rPr>
        <w:t>（</w:t>
      </w:r>
      <w:r w:rsidR="007E1E80" w:rsidRPr="00C96DB4">
        <w:rPr>
          <w:rFonts w:hAnsi="メイリオ" w:hint="eastAsia"/>
          <w:color w:val="auto"/>
        </w:rPr>
        <w:t>金</w:t>
      </w:r>
      <w:r w:rsidR="00E2788D" w:rsidRPr="00C96DB4">
        <w:rPr>
          <w:rFonts w:hAnsi="メイリオ" w:hint="eastAsia"/>
          <w:color w:val="auto"/>
        </w:rPr>
        <w:t>）</w:t>
      </w:r>
    </w:p>
    <w:p w14:paraId="1B4C0252" w14:textId="2427DA96" w:rsidR="001E68C2" w:rsidRPr="00C96DB4" w:rsidRDefault="009711B1" w:rsidP="00C96DB4">
      <w:pPr>
        <w:autoSpaceDE w:val="0"/>
        <w:autoSpaceDN w:val="0"/>
        <w:spacing w:after="0" w:line="380" w:lineRule="exact"/>
        <w:ind w:left="0" w:firstLineChars="200" w:firstLine="440"/>
        <w:jc w:val="both"/>
        <w:rPr>
          <w:rFonts w:hAnsi="メイリオ"/>
          <w:color w:val="auto"/>
        </w:rPr>
      </w:pPr>
      <w:r w:rsidRPr="00C96DB4">
        <w:rPr>
          <w:rFonts w:hAnsi="メイリオ"/>
          <w:color w:val="auto"/>
        </w:rPr>
        <w:t>イ</w:t>
      </w:r>
      <w:r w:rsidR="00FF0EE0" w:rsidRPr="00C96DB4">
        <w:rPr>
          <w:rFonts w:hAnsi="メイリオ" w:hint="eastAsia"/>
          <w:color w:val="auto"/>
        </w:rPr>
        <w:t xml:space="preserve">　</w:t>
      </w:r>
      <w:r w:rsidRPr="00C96DB4">
        <w:rPr>
          <w:rFonts w:hAnsi="メイリオ"/>
          <w:color w:val="auto"/>
        </w:rPr>
        <w:t>所要時間</w:t>
      </w:r>
      <w:r w:rsidR="00FF0EE0" w:rsidRPr="00C96DB4">
        <w:rPr>
          <w:rFonts w:hAnsi="メイリオ" w:hint="eastAsia"/>
          <w:color w:val="auto"/>
        </w:rPr>
        <w:t xml:space="preserve">　　</w:t>
      </w:r>
      <w:r w:rsidRPr="00C96DB4">
        <w:rPr>
          <w:rFonts w:hAnsi="メイリオ"/>
          <w:color w:val="auto"/>
        </w:rPr>
        <w:t>１時間程度</w:t>
      </w:r>
    </w:p>
    <w:p w14:paraId="338735E0" w14:textId="541A27C3" w:rsidR="001E68C2" w:rsidRPr="00C96DB4" w:rsidRDefault="00FF0EE0" w:rsidP="00C96DB4">
      <w:pPr>
        <w:autoSpaceDE w:val="0"/>
        <w:autoSpaceDN w:val="0"/>
        <w:spacing w:after="0" w:line="380" w:lineRule="exact"/>
        <w:ind w:left="0" w:firstLineChars="200" w:firstLine="440"/>
        <w:jc w:val="both"/>
        <w:rPr>
          <w:rFonts w:hAnsi="メイリオ"/>
          <w:color w:val="auto"/>
        </w:rPr>
      </w:pPr>
      <w:r w:rsidRPr="00C96DB4">
        <w:rPr>
          <w:rFonts w:hAnsi="メイリオ" w:hint="eastAsia"/>
          <w:color w:val="auto"/>
        </w:rPr>
        <w:t xml:space="preserve">ウ　</w:t>
      </w:r>
      <w:r w:rsidR="009711B1" w:rsidRPr="00C96DB4">
        <w:rPr>
          <w:rFonts w:hAnsi="メイリオ"/>
          <w:color w:val="auto"/>
        </w:rPr>
        <w:t>場</w:t>
      </w:r>
      <w:r w:rsidRPr="00C96DB4">
        <w:rPr>
          <w:rFonts w:hAnsi="メイリオ" w:hint="eastAsia"/>
          <w:color w:val="auto"/>
        </w:rPr>
        <w:t xml:space="preserve">　　</w:t>
      </w:r>
      <w:r w:rsidR="009711B1" w:rsidRPr="00C96DB4">
        <w:rPr>
          <w:rFonts w:hAnsi="メイリオ"/>
          <w:color w:val="auto"/>
        </w:rPr>
        <w:t>所</w:t>
      </w:r>
      <w:r w:rsidRPr="00C96DB4">
        <w:rPr>
          <w:rFonts w:hAnsi="メイリオ" w:hint="eastAsia"/>
          <w:color w:val="auto"/>
        </w:rPr>
        <w:t xml:space="preserve">　　</w:t>
      </w:r>
      <w:r w:rsidR="00C0216B" w:rsidRPr="00C96DB4">
        <w:rPr>
          <w:rFonts w:hAnsi="メイリオ"/>
          <w:color w:val="auto"/>
        </w:rPr>
        <w:t>志布志市</w:t>
      </w:r>
      <w:r w:rsidR="009711B1" w:rsidRPr="00C96DB4">
        <w:rPr>
          <w:rFonts w:hAnsi="メイリオ"/>
          <w:color w:val="auto"/>
        </w:rPr>
        <w:t>役所会議室（予定）オンライン可</w:t>
      </w:r>
    </w:p>
    <w:p w14:paraId="2FB91BB1" w14:textId="6A86CEF0" w:rsidR="001E4E12" w:rsidRDefault="00A362C5" w:rsidP="00C96DB4">
      <w:pPr>
        <w:autoSpaceDE w:val="0"/>
        <w:autoSpaceDN w:val="0"/>
        <w:spacing w:after="0" w:line="380" w:lineRule="exact"/>
        <w:ind w:leftChars="200" w:left="2200" w:hangingChars="800" w:hanging="1760"/>
        <w:jc w:val="both"/>
        <w:rPr>
          <w:rFonts w:hAnsi="メイリオ"/>
          <w:color w:val="auto"/>
        </w:rPr>
      </w:pPr>
      <w:r w:rsidRPr="00C96DB4">
        <w:rPr>
          <w:rFonts w:hAnsi="メイリオ" w:hint="eastAsia"/>
          <w:color w:val="auto"/>
        </w:rPr>
        <w:t xml:space="preserve">エ　</w:t>
      </w:r>
      <w:r w:rsidR="009711B1" w:rsidRPr="00C96DB4">
        <w:rPr>
          <w:rFonts w:hAnsi="メイリオ"/>
          <w:color w:val="auto"/>
          <w:spacing w:val="110"/>
          <w:kern w:val="0"/>
          <w:fitText w:val="880" w:id="-716449792"/>
        </w:rPr>
        <w:t>その</w:t>
      </w:r>
      <w:r w:rsidR="009711B1" w:rsidRPr="00C96DB4">
        <w:rPr>
          <w:rFonts w:hAnsi="メイリオ"/>
          <w:color w:val="auto"/>
          <w:kern w:val="0"/>
          <w:fitText w:val="880" w:id="-716449792"/>
        </w:rPr>
        <w:t>他</w:t>
      </w:r>
      <w:r w:rsidRPr="00C96DB4">
        <w:rPr>
          <w:rFonts w:hAnsi="メイリオ" w:hint="eastAsia"/>
          <w:color w:val="auto"/>
        </w:rPr>
        <w:t xml:space="preserve">　　</w:t>
      </w:r>
      <w:r w:rsidR="009711B1" w:rsidRPr="00C96DB4">
        <w:rPr>
          <w:rFonts w:hAnsi="メイリオ"/>
          <w:color w:val="auto"/>
        </w:rPr>
        <w:t>サウンディングは参加事業者のアイデア及びノウハウの保護のため非公開とし、個別に実施日を通知した上で行います。</w:t>
      </w:r>
    </w:p>
    <w:p w14:paraId="119EFC17" w14:textId="4D9F998B" w:rsidR="001E68C2" w:rsidRPr="00B37457" w:rsidRDefault="00C96DB4" w:rsidP="00B37457">
      <w:pPr>
        <w:pStyle w:val="2"/>
        <w:spacing w:beforeLines="0" w:before="0" w:line="380" w:lineRule="exact"/>
        <w:rPr>
          <w:rFonts w:hAnsi="メイリオ"/>
          <w:b w:val="0"/>
          <w:bCs w:val="0"/>
          <w:color w:val="auto"/>
        </w:rPr>
      </w:pPr>
      <w:r w:rsidRPr="00B37457">
        <w:rPr>
          <w:rFonts w:hAnsi="メイリオ" w:hint="eastAsia"/>
          <w:b w:val="0"/>
          <w:bCs w:val="0"/>
          <w:color w:val="auto"/>
        </w:rPr>
        <w:t>⑵</w:t>
      </w:r>
      <w:r w:rsidR="00ED25A1" w:rsidRPr="00B37457">
        <w:rPr>
          <w:rFonts w:hAnsi="メイリオ" w:hint="eastAsia"/>
          <w:b w:val="0"/>
          <w:bCs w:val="0"/>
          <w:color w:val="auto"/>
        </w:rPr>
        <w:t xml:space="preserve">　</w:t>
      </w:r>
      <w:r w:rsidR="009711B1" w:rsidRPr="00B37457">
        <w:rPr>
          <w:rFonts w:hAnsi="メイリオ"/>
          <w:b w:val="0"/>
          <w:bCs w:val="0"/>
          <w:color w:val="auto"/>
        </w:rPr>
        <w:t>サウンディング調査結果（概要）の公表</w:t>
      </w:r>
    </w:p>
    <w:p w14:paraId="3D9945F6" w14:textId="647A58C3" w:rsidR="00ED25A1" w:rsidRPr="00C96DB4" w:rsidRDefault="009711B1" w:rsidP="00C96DB4">
      <w:pPr>
        <w:autoSpaceDE w:val="0"/>
        <w:autoSpaceDN w:val="0"/>
        <w:spacing w:after="0" w:line="380" w:lineRule="exact"/>
        <w:ind w:leftChars="200" w:left="440" w:firstLineChars="100" w:firstLine="220"/>
        <w:jc w:val="both"/>
        <w:rPr>
          <w:rFonts w:hAnsi="メイリオ"/>
          <w:color w:val="auto"/>
        </w:rPr>
      </w:pPr>
      <w:r w:rsidRPr="00C96DB4">
        <w:rPr>
          <w:rFonts w:hAnsi="メイリオ"/>
          <w:color w:val="auto"/>
        </w:rPr>
        <w:t>調査結果（概要）については、</w:t>
      </w:r>
      <w:r w:rsidR="00B74B93" w:rsidRPr="00C96DB4">
        <w:rPr>
          <w:rFonts w:hAnsi="メイリオ"/>
          <w:color w:val="auto"/>
        </w:rPr>
        <w:t>令和７年</w:t>
      </w:r>
      <w:r w:rsidR="005C49CA" w:rsidRPr="00C96DB4">
        <w:rPr>
          <w:rFonts w:hAnsi="メイリオ" w:hint="eastAsia"/>
          <w:color w:val="auto"/>
        </w:rPr>
        <w:t>10</w:t>
      </w:r>
      <w:r w:rsidRPr="00C96DB4">
        <w:rPr>
          <w:rFonts w:hAnsi="メイリオ"/>
          <w:color w:val="auto"/>
        </w:rPr>
        <w:t>月に公表を予定しています。</w:t>
      </w:r>
    </w:p>
    <w:p w14:paraId="115673CF" w14:textId="53F01D1A" w:rsidR="001E68C2" w:rsidRPr="00C96DB4" w:rsidRDefault="009711B1" w:rsidP="00C96DB4">
      <w:pPr>
        <w:autoSpaceDE w:val="0"/>
        <w:autoSpaceDN w:val="0"/>
        <w:spacing w:after="0" w:line="380" w:lineRule="exact"/>
        <w:ind w:leftChars="200" w:left="440" w:firstLineChars="100" w:firstLine="220"/>
        <w:jc w:val="both"/>
        <w:rPr>
          <w:rFonts w:hAnsi="メイリオ"/>
          <w:color w:val="auto"/>
        </w:rPr>
      </w:pPr>
      <w:r w:rsidRPr="00C96DB4">
        <w:rPr>
          <w:rFonts w:hAnsi="メイリオ"/>
          <w:color w:val="auto"/>
        </w:rPr>
        <w:lastRenderedPageBreak/>
        <w:t>なお、参加事業者の名称は公表しません。また、参加事業者のアイデア及びノウハウの保護に配慮し、公表に当たっては事前に参加事業者へ内容の確認を行います。</w:t>
      </w:r>
    </w:p>
    <w:p w14:paraId="72F2077A" w14:textId="79A74043" w:rsidR="001E68C2" w:rsidRPr="00C96DB4" w:rsidRDefault="00B37457" w:rsidP="001E4E12">
      <w:pPr>
        <w:pStyle w:val="1"/>
        <w:spacing w:beforeLines="50" w:before="220" w:line="380" w:lineRule="exact"/>
        <w:rPr>
          <w:rFonts w:hAnsi="メイリオ"/>
          <w:color w:val="auto"/>
        </w:rPr>
      </w:pPr>
      <w:r>
        <w:rPr>
          <w:rFonts w:hAnsi="メイリオ" w:hint="eastAsia"/>
          <w:color w:val="auto"/>
        </w:rPr>
        <w:t>６</w:t>
      </w:r>
      <w:r w:rsidR="00315B70" w:rsidRPr="00C96DB4">
        <w:rPr>
          <w:rFonts w:hAnsi="メイリオ" w:hint="eastAsia"/>
          <w:color w:val="auto"/>
        </w:rPr>
        <w:t xml:space="preserve">　</w:t>
      </w:r>
      <w:r w:rsidR="009711B1" w:rsidRPr="00C96DB4">
        <w:rPr>
          <w:rFonts w:hAnsi="メイリオ"/>
          <w:color w:val="auto"/>
        </w:rPr>
        <w:t>サウンディング調査参加の手続</w:t>
      </w:r>
    </w:p>
    <w:p w14:paraId="4A15C43D" w14:textId="088081C2" w:rsidR="001E68C2" w:rsidRPr="00B37457" w:rsidRDefault="00315B70" w:rsidP="00B37457">
      <w:pPr>
        <w:pStyle w:val="2"/>
        <w:spacing w:beforeLines="0" w:before="0" w:line="380" w:lineRule="exact"/>
        <w:rPr>
          <w:rFonts w:hAnsi="メイリオ"/>
          <w:b w:val="0"/>
          <w:bCs w:val="0"/>
          <w:color w:val="auto"/>
        </w:rPr>
      </w:pPr>
      <w:r w:rsidRPr="00B37457">
        <w:rPr>
          <w:rFonts w:hAnsi="メイリオ" w:hint="eastAsia"/>
          <w:b w:val="0"/>
          <w:bCs w:val="0"/>
          <w:color w:val="auto"/>
        </w:rPr>
        <w:t xml:space="preserve">⑴　</w:t>
      </w:r>
      <w:r w:rsidR="009711B1" w:rsidRPr="00B37457">
        <w:rPr>
          <w:rFonts w:hAnsi="メイリオ"/>
          <w:b w:val="0"/>
          <w:bCs w:val="0"/>
          <w:color w:val="auto"/>
        </w:rPr>
        <w:t>サウンディング調査への参加申込</w:t>
      </w:r>
    </w:p>
    <w:p w14:paraId="401627CF" w14:textId="4868F368" w:rsidR="001E68C2" w:rsidRPr="00C96DB4" w:rsidRDefault="009711B1" w:rsidP="00C96DB4">
      <w:pPr>
        <w:autoSpaceDE w:val="0"/>
        <w:autoSpaceDN w:val="0"/>
        <w:spacing w:after="0" w:line="380" w:lineRule="exact"/>
        <w:ind w:leftChars="200" w:left="440" w:firstLineChars="100" w:firstLine="220"/>
        <w:jc w:val="both"/>
        <w:rPr>
          <w:rFonts w:hAnsi="メイリオ"/>
          <w:color w:val="auto"/>
        </w:rPr>
      </w:pPr>
      <w:r w:rsidRPr="00C96DB4">
        <w:rPr>
          <w:rFonts w:hAnsi="メイリオ"/>
          <w:color w:val="auto"/>
        </w:rPr>
        <w:t>サウンディングへの参加を希望する場合は、（様式</w:t>
      </w:r>
      <w:r w:rsidR="00E63BE1">
        <w:rPr>
          <w:rFonts w:hAnsi="メイリオ" w:hint="eastAsia"/>
          <w:color w:val="auto"/>
        </w:rPr>
        <w:t>１</w:t>
      </w:r>
      <w:r w:rsidRPr="00C96DB4">
        <w:rPr>
          <w:rFonts w:hAnsi="メイリオ"/>
          <w:color w:val="auto"/>
        </w:rPr>
        <w:t>）エントリーシート</w:t>
      </w:r>
      <w:r w:rsidR="00E63BE1" w:rsidRPr="00EA2CA1">
        <w:rPr>
          <w:rFonts w:hAnsi="メイリオ" w:hint="eastAsia"/>
          <w:color w:val="auto"/>
        </w:rPr>
        <w:t>と（様式２）提案書</w:t>
      </w:r>
      <w:r w:rsidRPr="00EA2CA1">
        <w:rPr>
          <w:rFonts w:hAnsi="メイリオ"/>
          <w:color w:val="auto"/>
        </w:rPr>
        <w:t>に必要事項を記入し、件名を【サウンディング調査参加申込】として、申込先へ電子メールにて御提出ください。</w:t>
      </w:r>
    </w:p>
    <w:p w14:paraId="42C38DBE" w14:textId="5DD35FD5" w:rsidR="001E68C2" w:rsidRPr="00C96DB4" w:rsidRDefault="0007000A" w:rsidP="00C96DB4">
      <w:pPr>
        <w:autoSpaceDE w:val="0"/>
        <w:autoSpaceDN w:val="0"/>
        <w:spacing w:after="0" w:line="380" w:lineRule="exact"/>
        <w:ind w:leftChars="200" w:left="660" w:hangingChars="100" w:hanging="220"/>
        <w:jc w:val="both"/>
        <w:rPr>
          <w:rFonts w:hAnsi="メイリオ"/>
          <w:color w:val="auto"/>
        </w:rPr>
      </w:pPr>
      <w:r w:rsidRPr="00C96DB4">
        <w:rPr>
          <w:rFonts w:hAnsi="メイリオ" w:hint="eastAsia"/>
          <w:color w:val="auto"/>
        </w:rPr>
        <w:t>ア</w:t>
      </w:r>
      <w:r w:rsidR="00315B70" w:rsidRPr="00C96DB4">
        <w:rPr>
          <w:rFonts w:hAnsi="メイリオ" w:hint="eastAsia"/>
          <w:color w:val="auto"/>
        </w:rPr>
        <w:t xml:space="preserve">　</w:t>
      </w:r>
      <w:r w:rsidR="009711B1" w:rsidRPr="00C96DB4">
        <w:rPr>
          <w:rFonts w:hAnsi="メイリオ"/>
          <w:color w:val="auto"/>
        </w:rPr>
        <w:t>申込受付期間</w:t>
      </w:r>
      <w:r w:rsidR="00315B70" w:rsidRPr="00C96DB4">
        <w:rPr>
          <w:rFonts w:hAnsi="メイリオ" w:hint="eastAsia"/>
          <w:color w:val="auto"/>
        </w:rPr>
        <w:t xml:space="preserve">　　</w:t>
      </w:r>
      <w:r w:rsidR="00315B70" w:rsidRPr="00C96DB4">
        <w:rPr>
          <w:rFonts w:hAnsi="メイリオ"/>
          <w:color w:val="auto"/>
        </w:rPr>
        <w:t>令和７年</w:t>
      </w:r>
      <w:r w:rsidR="00B516DA" w:rsidRPr="00C96DB4">
        <w:rPr>
          <w:rFonts w:hAnsi="メイリオ" w:hint="eastAsia"/>
          <w:color w:val="auto"/>
        </w:rPr>
        <w:t>８</w:t>
      </w:r>
      <w:r w:rsidR="00315B70" w:rsidRPr="00C96DB4">
        <w:rPr>
          <w:rFonts w:hAnsi="メイリオ"/>
          <w:color w:val="auto"/>
        </w:rPr>
        <w:t>月</w:t>
      </w:r>
      <w:r w:rsidR="007E1E80" w:rsidRPr="00C96DB4">
        <w:rPr>
          <w:rFonts w:hAnsi="メイリオ" w:hint="eastAsia"/>
          <w:color w:val="auto"/>
        </w:rPr>
        <w:t>1</w:t>
      </w:r>
      <w:r w:rsidR="00B0112A">
        <w:rPr>
          <w:rFonts w:hAnsi="メイリオ" w:hint="eastAsia"/>
          <w:color w:val="auto"/>
        </w:rPr>
        <w:t>9</w:t>
      </w:r>
      <w:r w:rsidR="00315B70" w:rsidRPr="00C96DB4">
        <w:rPr>
          <w:rFonts w:hAnsi="メイリオ"/>
          <w:color w:val="auto"/>
        </w:rPr>
        <w:t>日</w:t>
      </w:r>
      <w:r w:rsidR="00B516DA" w:rsidRPr="00C96DB4">
        <w:rPr>
          <w:rFonts w:hAnsi="メイリオ" w:hint="eastAsia"/>
          <w:color w:val="auto"/>
        </w:rPr>
        <w:t>（</w:t>
      </w:r>
      <w:r w:rsidR="00B0112A">
        <w:rPr>
          <w:rFonts w:hAnsi="メイリオ" w:hint="eastAsia"/>
          <w:color w:val="auto"/>
        </w:rPr>
        <w:t>火</w:t>
      </w:r>
      <w:r w:rsidR="00B516DA" w:rsidRPr="00C96DB4">
        <w:rPr>
          <w:rFonts w:hAnsi="メイリオ" w:hint="eastAsia"/>
          <w:color w:val="auto"/>
        </w:rPr>
        <w:t>）</w:t>
      </w:r>
      <w:r w:rsidR="00315B70" w:rsidRPr="00C96DB4">
        <w:rPr>
          <w:rFonts w:hAnsi="メイリオ"/>
          <w:color w:val="auto"/>
        </w:rPr>
        <w:t>～令和７年</w:t>
      </w:r>
      <w:r w:rsidR="00B516DA" w:rsidRPr="00C96DB4">
        <w:rPr>
          <w:rFonts w:hAnsi="メイリオ" w:hint="eastAsia"/>
          <w:color w:val="auto"/>
        </w:rPr>
        <w:t>９</w:t>
      </w:r>
      <w:r w:rsidR="00315B70" w:rsidRPr="00C96DB4">
        <w:rPr>
          <w:rFonts w:hAnsi="メイリオ"/>
          <w:color w:val="auto"/>
        </w:rPr>
        <w:t>月</w:t>
      </w:r>
      <w:r w:rsidR="007E1E80" w:rsidRPr="00C96DB4">
        <w:rPr>
          <w:rFonts w:hAnsi="メイリオ" w:hint="eastAsia"/>
          <w:color w:val="auto"/>
        </w:rPr>
        <w:t>19</w:t>
      </w:r>
      <w:r w:rsidR="00315B70" w:rsidRPr="00C96DB4">
        <w:rPr>
          <w:rFonts w:hAnsi="メイリオ"/>
          <w:color w:val="auto"/>
        </w:rPr>
        <w:t>日</w:t>
      </w:r>
      <w:r w:rsidR="007E1E80" w:rsidRPr="00C96DB4">
        <w:rPr>
          <w:rFonts w:hAnsi="メイリオ" w:hint="eastAsia"/>
          <w:color w:val="auto"/>
        </w:rPr>
        <w:t>（金）</w:t>
      </w:r>
    </w:p>
    <w:p w14:paraId="1B1EB684" w14:textId="3B4BE36A" w:rsidR="001E68C2" w:rsidRPr="00C96DB4" w:rsidRDefault="0007000A" w:rsidP="00C96DB4">
      <w:pPr>
        <w:autoSpaceDE w:val="0"/>
        <w:autoSpaceDN w:val="0"/>
        <w:spacing w:after="0" w:line="380" w:lineRule="exact"/>
        <w:ind w:leftChars="200" w:left="660" w:hangingChars="100" w:hanging="220"/>
        <w:jc w:val="both"/>
        <w:rPr>
          <w:rFonts w:hAnsi="メイリオ"/>
          <w:color w:val="auto"/>
        </w:rPr>
      </w:pPr>
      <w:r w:rsidRPr="00C96DB4">
        <w:rPr>
          <w:rFonts w:hAnsi="メイリオ" w:hint="eastAsia"/>
          <w:color w:val="auto"/>
        </w:rPr>
        <w:t>イ</w:t>
      </w:r>
      <w:r w:rsidR="00315B70" w:rsidRPr="00C96DB4">
        <w:rPr>
          <w:rFonts w:hAnsi="メイリオ" w:hint="eastAsia"/>
          <w:color w:val="auto"/>
        </w:rPr>
        <w:t xml:space="preserve">　</w:t>
      </w:r>
      <w:r w:rsidR="009711B1" w:rsidRPr="00C96DB4">
        <w:rPr>
          <w:rFonts w:hAnsi="メイリオ"/>
          <w:color w:val="auto"/>
        </w:rPr>
        <w:t>申込先</w:t>
      </w:r>
      <w:r w:rsidR="00C63096" w:rsidRPr="00C96DB4">
        <w:rPr>
          <w:rFonts w:hAnsi="メイリオ" w:hint="eastAsia"/>
          <w:color w:val="auto"/>
        </w:rPr>
        <w:t xml:space="preserve">　　　　　</w:t>
      </w:r>
      <w:r w:rsidR="009711B1" w:rsidRPr="00C96DB4">
        <w:rPr>
          <w:rFonts w:hAnsi="メイリオ"/>
          <w:color w:val="auto"/>
        </w:rPr>
        <w:t>「</w:t>
      </w:r>
      <w:r w:rsidR="00B37457">
        <w:rPr>
          <w:rFonts w:hAnsi="メイリオ" w:hint="eastAsia"/>
          <w:color w:val="auto"/>
        </w:rPr>
        <w:t>８</w:t>
      </w:r>
      <w:r w:rsidR="009711B1" w:rsidRPr="00C96DB4">
        <w:rPr>
          <w:rFonts w:hAnsi="メイリオ"/>
          <w:color w:val="auto"/>
        </w:rPr>
        <w:t>申込及び問合せ先」のとおり</w:t>
      </w:r>
    </w:p>
    <w:p w14:paraId="0D97D53E" w14:textId="177C342E" w:rsidR="001E68C2" w:rsidRPr="00C96DB4" w:rsidRDefault="0007000A" w:rsidP="00C96DB4">
      <w:pPr>
        <w:autoSpaceDE w:val="0"/>
        <w:autoSpaceDN w:val="0"/>
        <w:spacing w:after="0" w:line="380" w:lineRule="exact"/>
        <w:ind w:leftChars="200" w:left="2640" w:hangingChars="1000" w:hanging="2200"/>
        <w:jc w:val="both"/>
        <w:rPr>
          <w:rFonts w:hAnsi="メイリオ"/>
          <w:color w:val="auto"/>
        </w:rPr>
      </w:pPr>
      <w:r w:rsidRPr="00C96DB4">
        <w:rPr>
          <w:rFonts w:hAnsi="メイリオ" w:hint="eastAsia"/>
          <w:color w:val="auto"/>
        </w:rPr>
        <w:t>ウ</w:t>
      </w:r>
      <w:r w:rsidR="00315B70" w:rsidRPr="00C96DB4">
        <w:rPr>
          <w:rFonts w:hAnsi="メイリオ" w:hint="eastAsia"/>
          <w:color w:val="auto"/>
        </w:rPr>
        <w:t xml:space="preserve">　</w:t>
      </w:r>
      <w:r w:rsidR="009711B1" w:rsidRPr="00C96DB4">
        <w:rPr>
          <w:rFonts w:hAnsi="メイリオ"/>
          <w:color w:val="auto"/>
        </w:rPr>
        <w:t>受付</w:t>
      </w:r>
      <w:r w:rsidRPr="00C96DB4">
        <w:rPr>
          <w:rFonts w:hAnsi="メイリオ" w:hint="eastAsia"/>
          <w:color w:val="auto"/>
        </w:rPr>
        <w:t xml:space="preserve">　　　</w:t>
      </w:r>
      <w:r w:rsidR="003C3B14" w:rsidRPr="00C96DB4">
        <w:rPr>
          <w:rFonts w:hAnsi="メイリオ" w:hint="eastAsia"/>
          <w:color w:val="auto"/>
        </w:rPr>
        <w:t xml:space="preserve">　　　</w:t>
      </w:r>
      <w:r w:rsidRPr="00C96DB4">
        <w:rPr>
          <w:rFonts w:hAnsi="メイリオ"/>
          <w:color w:val="auto"/>
        </w:rPr>
        <w:t xml:space="preserve">　</w:t>
      </w:r>
      <w:r w:rsidR="009711B1" w:rsidRPr="00C96DB4">
        <w:rPr>
          <w:rFonts w:hAnsi="メイリオ"/>
          <w:color w:val="auto"/>
        </w:rPr>
        <w:t>参加申込のメールを受信後、受付確認のメールをエントリーシートに記載されているE-mailアドレスへ送信します。</w:t>
      </w:r>
    </w:p>
    <w:p w14:paraId="66D621EB" w14:textId="0EBCDF66" w:rsidR="001E68C2" w:rsidRPr="00B37457" w:rsidRDefault="00315B70" w:rsidP="00B37457">
      <w:pPr>
        <w:pStyle w:val="2"/>
        <w:spacing w:beforeLines="0" w:before="0" w:line="380" w:lineRule="exact"/>
        <w:rPr>
          <w:rFonts w:hAnsi="メイリオ"/>
          <w:b w:val="0"/>
          <w:bCs w:val="0"/>
          <w:color w:val="auto"/>
        </w:rPr>
      </w:pPr>
      <w:r w:rsidRPr="00B37457">
        <w:rPr>
          <w:rFonts w:hAnsi="メイリオ" w:hint="eastAsia"/>
          <w:b w:val="0"/>
          <w:bCs w:val="0"/>
          <w:color w:val="auto"/>
        </w:rPr>
        <w:t xml:space="preserve">⑵　</w:t>
      </w:r>
      <w:r w:rsidR="009711B1" w:rsidRPr="00B37457">
        <w:rPr>
          <w:rFonts w:hAnsi="メイリオ"/>
          <w:b w:val="0"/>
          <w:bCs w:val="0"/>
          <w:color w:val="auto"/>
        </w:rPr>
        <w:t>サウンディング調査の日時及び場所の連絡</w:t>
      </w:r>
    </w:p>
    <w:p w14:paraId="3FE01E05" w14:textId="6BDB4076" w:rsidR="001E68C2" w:rsidRPr="00C96DB4" w:rsidRDefault="009711B1" w:rsidP="00C96DB4">
      <w:pPr>
        <w:autoSpaceDE w:val="0"/>
        <w:autoSpaceDN w:val="0"/>
        <w:spacing w:after="0" w:line="380" w:lineRule="exact"/>
        <w:ind w:leftChars="200" w:left="440" w:firstLineChars="100" w:firstLine="220"/>
        <w:jc w:val="both"/>
        <w:rPr>
          <w:rFonts w:hAnsi="メイリオ"/>
          <w:color w:val="auto"/>
        </w:rPr>
      </w:pPr>
      <w:r w:rsidRPr="00C96DB4">
        <w:rPr>
          <w:rFonts w:hAnsi="メイリオ"/>
          <w:color w:val="auto"/>
        </w:rPr>
        <w:t>サウンディング調査への参加申込をいただいた事業者の担当者宛に、実施日時及び場所を電子メールにて御連絡します。なお、</w:t>
      </w:r>
      <w:r w:rsidR="003C3B14" w:rsidRPr="00C96DB4">
        <w:rPr>
          <w:rFonts w:hAnsi="メイリオ" w:hint="eastAsia"/>
          <w:color w:val="auto"/>
        </w:rPr>
        <w:t>御</w:t>
      </w:r>
      <w:r w:rsidRPr="00C96DB4">
        <w:rPr>
          <w:rFonts w:hAnsi="メイリオ"/>
          <w:color w:val="auto"/>
        </w:rPr>
        <w:t>希望に沿えない場合もありますので、あらかじめ御了承ください。</w:t>
      </w:r>
    </w:p>
    <w:p w14:paraId="7390DA33" w14:textId="45EECD8E" w:rsidR="001E68C2" w:rsidRPr="00C96DB4" w:rsidRDefault="00B37457" w:rsidP="001E4E12">
      <w:pPr>
        <w:pStyle w:val="1"/>
        <w:spacing w:beforeLines="50" w:before="220" w:line="380" w:lineRule="exact"/>
        <w:rPr>
          <w:rFonts w:hAnsi="メイリオ"/>
          <w:color w:val="auto"/>
        </w:rPr>
      </w:pPr>
      <w:r>
        <w:rPr>
          <w:rFonts w:hAnsi="メイリオ" w:hint="eastAsia"/>
          <w:color w:val="auto"/>
        </w:rPr>
        <w:t>７</w:t>
      </w:r>
      <w:r w:rsidR="003C3B14" w:rsidRPr="00C96DB4">
        <w:rPr>
          <w:rFonts w:hAnsi="メイリオ" w:hint="eastAsia"/>
          <w:color w:val="auto"/>
        </w:rPr>
        <w:t xml:space="preserve">　</w:t>
      </w:r>
      <w:r w:rsidR="009711B1" w:rsidRPr="00C96DB4">
        <w:rPr>
          <w:rFonts w:hAnsi="メイリオ"/>
          <w:color w:val="auto"/>
        </w:rPr>
        <w:t>留意事項</w:t>
      </w:r>
    </w:p>
    <w:p w14:paraId="170FCD71" w14:textId="591AD9AA" w:rsidR="001E68C2" w:rsidRPr="00B37457" w:rsidRDefault="003C3B14" w:rsidP="00B37457">
      <w:pPr>
        <w:pStyle w:val="2"/>
        <w:spacing w:beforeLines="0" w:before="0" w:line="380" w:lineRule="exact"/>
        <w:rPr>
          <w:rFonts w:hAnsi="メイリオ"/>
          <w:b w:val="0"/>
          <w:bCs w:val="0"/>
          <w:color w:val="auto"/>
        </w:rPr>
      </w:pPr>
      <w:r w:rsidRPr="00B37457">
        <w:rPr>
          <w:rFonts w:hAnsi="メイリオ" w:hint="eastAsia"/>
          <w:b w:val="0"/>
          <w:bCs w:val="0"/>
          <w:color w:val="auto"/>
        </w:rPr>
        <w:t xml:space="preserve">⑴　</w:t>
      </w:r>
      <w:r w:rsidR="009711B1" w:rsidRPr="00B37457">
        <w:rPr>
          <w:rFonts w:hAnsi="メイリオ"/>
          <w:b w:val="0"/>
          <w:bCs w:val="0"/>
          <w:color w:val="auto"/>
        </w:rPr>
        <w:t>参加事業者の取扱</w:t>
      </w:r>
    </w:p>
    <w:p w14:paraId="544925B7" w14:textId="14E40C47" w:rsidR="001E68C2" w:rsidRPr="00C96DB4" w:rsidRDefault="009711B1" w:rsidP="00C96DB4">
      <w:pPr>
        <w:autoSpaceDE w:val="0"/>
        <w:autoSpaceDN w:val="0"/>
        <w:spacing w:after="0" w:line="380" w:lineRule="exact"/>
        <w:ind w:left="0" w:firstLineChars="300" w:firstLine="660"/>
        <w:jc w:val="both"/>
        <w:rPr>
          <w:rFonts w:hAnsi="メイリオ"/>
          <w:color w:val="auto"/>
        </w:rPr>
      </w:pPr>
      <w:r w:rsidRPr="00C96DB4">
        <w:rPr>
          <w:rFonts w:hAnsi="メイリオ"/>
          <w:color w:val="auto"/>
        </w:rPr>
        <w:t>サウンディング調査への参加実績は、事業者公募等における評価の対象とはなりません。</w:t>
      </w:r>
    </w:p>
    <w:p w14:paraId="1538CA21" w14:textId="3480A8F6" w:rsidR="001E68C2" w:rsidRPr="00B37457" w:rsidRDefault="003C3B14" w:rsidP="00B37457">
      <w:pPr>
        <w:pStyle w:val="2"/>
        <w:spacing w:beforeLines="0" w:before="0" w:line="380" w:lineRule="exact"/>
        <w:rPr>
          <w:rFonts w:hAnsi="メイリオ"/>
          <w:b w:val="0"/>
          <w:bCs w:val="0"/>
          <w:color w:val="auto"/>
        </w:rPr>
      </w:pPr>
      <w:r w:rsidRPr="00B37457">
        <w:rPr>
          <w:rFonts w:hAnsi="メイリオ" w:hint="eastAsia"/>
          <w:b w:val="0"/>
          <w:bCs w:val="0"/>
          <w:color w:val="auto"/>
        </w:rPr>
        <w:t xml:space="preserve">⑵　</w:t>
      </w:r>
      <w:r w:rsidR="009711B1" w:rsidRPr="00B37457">
        <w:rPr>
          <w:rFonts w:hAnsi="メイリオ"/>
          <w:b w:val="0"/>
          <w:bCs w:val="0"/>
          <w:color w:val="auto"/>
        </w:rPr>
        <w:t>費用負担</w:t>
      </w:r>
    </w:p>
    <w:p w14:paraId="3EAF1600" w14:textId="21487109" w:rsidR="001E68C2" w:rsidRPr="00C96DB4" w:rsidRDefault="009711B1" w:rsidP="00C96DB4">
      <w:pPr>
        <w:autoSpaceDE w:val="0"/>
        <w:autoSpaceDN w:val="0"/>
        <w:spacing w:after="0" w:line="380" w:lineRule="exact"/>
        <w:ind w:left="0" w:firstLineChars="300" w:firstLine="660"/>
        <w:jc w:val="both"/>
        <w:rPr>
          <w:rFonts w:hAnsi="メイリオ"/>
          <w:color w:val="auto"/>
        </w:rPr>
      </w:pPr>
      <w:r w:rsidRPr="00C96DB4">
        <w:rPr>
          <w:rFonts w:hAnsi="メイリオ"/>
          <w:color w:val="auto"/>
        </w:rPr>
        <w:t>サウンディング調査への参加に要する費用は、参加事業者の負担とします。</w:t>
      </w:r>
    </w:p>
    <w:p w14:paraId="5DEBD8D0" w14:textId="3323F05B" w:rsidR="001E68C2" w:rsidRPr="00B37457" w:rsidRDefault="003C3B14" w:rsidP="00B37457">
      <w:pPr>
        <w:pStyle w:val="2"/>
        <w:spacing w:beforeLines="0" w:before="0" w:line="380" w:lineRule="exact"/>
        <w:rPr>
          <w:rFonts w:hAnsi="メイリオ"/>
          <w:b w:val="0"/>
          <w:bCs w:val="0"/>
          <w:color w:val="auto"/>
        </w:rPr>
      </w:pPr>
      <w:r w:rsidRPr="00B37457">
        <w:rPr>
          <w:rFonts w:hAnsi="メイリオ" w:hint="eastAsia"/>
          <w:b w:val="0"/>
          <w:bCs w:val="0"/>
          <w:color w:val="auto"/>
        </w:rPr>
        <w:t xml:space="preserve">⑶　</w:t>
      </w:r>
      <w:r w:rsidR="009711B1" w:rsidRPr="00B37457">
        <w:rPr>
          <w:rFonts w:hAnsi="メイリオ"/>
          <w:b w:val="0"/>
          <w:bCs w:val="0"/>
          <w:color w:val="auto"/>
        </w:rPr>
        <w:t>提出書類の取扱い等</w:t>
      </w:r>
    </w:p>
    <w:p w14:paraId="3BE98319" w14:textId="71B581EB" w:rsidR="001E68C2" w:rsidRPr="00C96DB4" w:rsidRDefault="009711B1" w:rsidP="00C96DB4">
      <w:pPr>
        <w:autoSpaceDE w:val="0"/>
        <w:autoSpaceDN w:val="0"/>
        <w:spacing w:after="0" w:line="380" w:lineRule="exact"/>
        <w:ind w:leftChars="200" w:left="440" w:firstLineChars="100" w:firstLine="220"/>
        <w:jc w:val="both"/>
        <w:rPr>
          <w:rFonts w:hAnsi="メイリオ"/>
          <w:color w:val="auto"/>
        </w:rPr>
      </w:pPr>
      <w:r w:rsidRPr="00C96DB4">
        <w:rPr>
          <w:rFonts w:hAnsi="メイリオ"/>
          <w:color w:val="auto"/>
        </w:rPr>
        <w:t>提出書類の著作権はそれぞれの参加者に帰属しますが、提出書類は返却いたしません。また、本市が本調査の結果公表や今後の事業実施に向けた検討以外の目的で提出書類等を使用することはありません。</w:t>
      </w:r>
    </w:p>
    <w:p w14:paraId="08572044" w14:textId="2C1FBFDC" w:rsidR="001E68C2" w:rsidRPr="00B37457" w:rsidRDefault="003C3B14" w:rsidP="00B37457">
      <w:pPr>
        <w:pStyle w:val="2"/>
        <w:spacing w:beforeLines="0" w:before="0" w:line="380" w:lineRule="exact"/>
        <w:rPr>
          <w:rFonts w:hAnsi="メイリオ"/>
          <w:b w:val="0"/>
          <w:bCs w:val="0"/>
          <w:color w:val="auto"/>
        </w:rPr>
      </w:pPr>
      <w:r w:rsidRPr="00B37457">
        <w:rPr>
          <w:rFonts w:hAnsi="メイリオ" w:hint="eastAsia"/>
          <w:b w:val="0"/>
          <w:bCs w:val="0"/>
          <w:color w:val="auto"/>
        </w:rPr>
        <w:t xml:space="preserve">⑷　</w:t>
      </w:r>
      <w:r w:rsidR="009711B1" w:rsidRPr="00B37457">
        <w:rPr>
          <w:rFonts w:hAnsi="メイリオ"/>
          <w:b w:val="0"/>
          <w:bCs w:val="0"/>
          <w:color w:val="auto"/>
        </w:rPr>
        <w:t>追加対話への協力</w:t>
      </w:r>
    </w:p>
    <w:p w14:paraId="117D7D70" w14:textId="3F04CC17" w:rsidR="001E68C2" w:rsidRPr="00C96DB4" w:rsidRDefault="009711B1" w:rsidP="00C96DB4">
      <w:pPr>
        <w:autoSpaceDE w:val="0"/>
        <w:autoSpaceDN w:val="0"/>
        <w:spacing w:after="0" w:line="380" w:lineRule="exact"/>
        <w:ind w:leftChars="200" w:left="440" w:firstLineChars="100" w:firstLine="220"/>
        <w:jc w:val="both"/>
        <w:rPr>
          <w:rFonts w:hAnsi="メイリオ"/>
          <w:color w:val="auto"/>
        </w:rPr>
      </w:pPr>
      <w:r w:rsidRPr="00C96DB4">
        <w:rPr>
          <w:rFonts w:hAnsi="メイリオ"/>
          <w:color w:val="auto"/>
        </w:rPr>
        <w:t>サウンディング終了後も、必要に応じて追加の対話（文書照会含む。）やアンケート等を実施させていただくことがあります。その際には御協力をお願いいたします。</w:t>
      </w:r>
    </w:p>
    <w:p w14:paraId="17CF89C6" w14:textId="30079BDB" w:rsidR="003C3B14" w:rsidRPr="00C96DB4" w:rsidRDefault="00B37457" w:rsidP="001E4E12">
      <w:pPr>
        <w:pStyle w:val="1"/>
        <w:spacing w:beforeLines="50" w:before="220" w:line="380" w:lineRule="exact"/>
        <w:rPr>
          <w:rFonts w:hAnsi="メイリオ"/>
          <w:color w:val="auto"/>
        </w:rPr>
      </w:pPr>
      <w:r>
        <w:rPr>
          <w:rFonts w:hAnsi="メイリオ" w:hint="eastAsia"/>
          <w:color w:val="auto"/>
        </w:rPr>
        <w:t>８</w:t>
      </w:r>
      <w:r w:rsidR="003C3B14" w:rsidRPr="00C96DB4">
        <w:rPr>
          <w:rFonts w:hAnsi="メイリオ" w:hint="eastAsia"/>
          <w:color w:val="auto"/>
        </w:rPr>
        <w:t xml:space="preserve">　</w:t>
      </w:r>
      <w:r w:rsidR="009711B1" w:rsidRPr="00C96DB4">
        <w:rPr>
          <w:rFonts w:hAnsi="メイリオ"/>
          <w:color w:val="auto"/>
        </w:rPr>
        <w:t>申込み及び問合せ先</w:t>
      </w:r>
    </w:p>
    <w:p w14:paraId="323E8864" w14:textId="07120297" w:rsidR="001E68C2" w:rsidRDefault="003C3B14" w:rsidP="00C96DB4">
      <w:pPr>
        <w:autoSpaceDE w:val="0"/>
        <w:autoSpaceDN w:val="0"/>
        <w:spacing w:afterLines="30" w:after="132" w:line="380" w:lineRule="exact"/>
        <w:ind w:left="0" w:firstLineChars="200" w:firstLine="440"/>
        <w:jc w:val="both"/>
        <w:rPr>
          <w:rFonts w:hAnsi="メイリオ" w:hint="eastAsia"/>
          <w:color w:val="auto"/>
        </w:rPr>
      </w:pPr>
      <w:r w:rsidRPr="00C96DB4">
        <w:rPr>
          <w:rFonts w:hAnsi="メイリオ" w:hint="eastAsia"/>
          <w:color w:val="auto"/>
        </w:rPr>
        <w:t>お</w:t>
      </w:r>
      <w:r w:rsidR="009711B1" w:rsidRPr="00C96DB4">
        <w:rPr>
          <w:rFonts w:hAnsi="メイリオ"/>
          <w:color w:val="auto"/>
        </w:rPr>
        <w:t>申込みや問合せなどは、以下へお願いします。</w:t>
      </w:r>
    </w:p>
    <w:tbl>
      <w:tblPr>
        <w:tblStyle w:val="ad"/>
        <w:tblW w:w="0" w:type="auto"/>
        <w:tblInd w:w="562" w:type="dxa"/>
        <w:tblLook w:val="04A0" w:firstRow="1" w:lastRow="0" w:firstColumn="1" w:lastColumn="0" w:noHBand="0" w:noVBand="1"/>
      </w:tblPr>
      <w:tblGrid>
        <w:gridCol w:w="8364"/>
      </w:tblGrid>
      <w:tr w:rsidR="00DD2556" w14:paraId="42BD78F9" w14:textId="77777777" w:rsidTr="00EA2CA1">
        <w:trPr>
          <w:trHeight w:val="2070"/>
        </w:trPr>
        <w:tc>
          <w:tcPr>
            <w:tcW w:w="8364" w:type="dxa"/>
          </w:tcPr>
          <w:p w14:paraId="4707048D" w14:textId="40605BBB" w:rsidR="00DD2556" w:rsidRPr="00C96DB4" w:rsidRDefault="00DD2556" w:rsidP="00DD2556">
            <w:pPr>
              <w:autoSpaceDE w:val="0"/>
              <w:autoSpaceDN w:val="0"/>
              <w:spacing w:after="0" w:line="380" w:lineRule="exact"/>
              <w:ind w:left="1107" w:hangingChars="503" w:hanging="1107"/>
              <w:jc w:val="both"/>
              <w:rPr>
                <w:rFonts w:hAnsi="メイリオ"/>
                <w:color w:val="auto"/>
              </w:rPr>
            </w:pPr>
            <w:r w:rsidRPr="00C96DB4">
              <w:rPr>
                <w:rFonts w:hAnsi="メイリオ"/>
                <w:color w:val="auto"/>
              </w:rPr>
              <w:t>担当課：志布志市</w:t>
            </w:r>
            <w:r w:rsidRPr="00C96DB4">
              <w:rPr>
                <w:rFonts w:hAnsi="メイリオ" w:hint="eastAsia"/>
                <w:color w:val="auto"/>
              </w:rPr>
              <w:t>コミュニティ推進課　地域コミュニティグループ</w:t>
            </w:r>
          </w:p>
          <w:p w14:paraId="734664F2" w14:textId="031CC5AE" w:rsidR="00DD2556" w:rsidRPr="00C96DB4" w:rsidRDefault="00DD2556" w:rsidP="00DD2556">
            <w:pPr>
              <w:autoSpaceDE w:val="0"/>
              <w:autoSpaceDN w:val="0"/>
              <w:spacing w:after="0" w:line="380" w:lineRule="exact"/>
              <w:ind w:left="1107" w:hangingChars="503" w:hanging="1107"/>
              <w:jc w:val="both"/>
              <w:rPr>
                <w:rFonts w:hAnsi="メイリオ"/>
                <w:color w:val="auto"/>
              </w:rPr>
            </w:pPr>
            <w:r w:rsidRPr="00C96DB4">
              <w:rPr>
                <w:rFonts w:hAnsi="メイリオ" w:hint="eastAsia"/>
                <w:color w:val="auto"/>
              </w:rPr>
              <w:t>住　所：</w:t>
            </w:r>
            <w:r w:rsidRPr="00C96DB4">
              <w:rPr>
                <w:rFonts w:hAnsi="メイリオ"/>
                <w:color w:val="auto"/>
              </w:rPr>
              <w:t>〒</w:t>
            </w:r>
            <w:r w:rsidRPr="00C96DB4">
              <w:rPr>
                <w:rFonts w:hAnsi="メイリオ" w:hint="eastAsia"/>
                <w:color w:val="auto"/>
              </w:rPr>
              <w:t>899</w:t>
            </w:r>
            <w:r w:rsidRPr="00C96DB4">
              <w:rPr>
                <w:rFonts w:hAnsi="メイリオ"/>
                <w:color w:val="auto"/>
              </w:rPr>
              <w:t>-</w:t>
            </w:r>
            <w:r w:rsidRPr="00C96DB4">
              <w:rPr>
                <w:rFonts w:hAnsi="メイリオ" w:hint="eastAsia"/>
                <w:color w:val="auto"/>
              </w:rPr>
              <w:t>7192</w:t>
            </w:r>
            <w:r w:rsidR="00EA2CA1">
              <w:rPr>
                <w:rFonts w:hAnsi="メイリオ" w:hint="eastAsia"/>
                <w:color w:val="auto"/>
              </w:rPr>
              <w:t xml:space="preserve">　</w:t>
            </w:r>
            <w:r w:rsidR="00EA2CA1" w:rsidRPr="00C96DB4">
              <w:rPr>
                <w:rFonts w:hAnsi="メイリオ" w:hint="eastAsia"/>
                <w:color w:val="auto"/>
              </w:rPr>
              <w:t>鹿児島県</w:t>
            </w:r>
            <w:r w:rsidR="00EA2CA1" w:rsidRPr="00C96DB4">
              <w:rPr>
                <w:rFonts w:hAnsi="メイリオ"/>
                <w:color w:val="auto"/>
              </w:rPr>
              <w:t>志布志市</w:t>
            </w:r>
            <w:r w:rsidR="00EA2CA1" w:rsidRPr="00C96DB4">
              <w:rPr>
                <w:rFonts w:hAnsi="メイリオ" w:hint="eastAsia"/>
                <w:color w:val="auto"/>
              </w:rPr>
              <w:t>志布志町志布志二</w:t>
            </w:r>
            <w:r w:rsidR="00EA2CA1" w:rsidRPr="00C96DB4">
              <w:rPr>
                <w:rFonts w:hAnsi="メイリオ"/>
                <w:color w:val="auto"/>
              </w:rPr>
              <w:t>丁目</w:t>
            </w:r>
            <w:r w:rsidR="00EA2CA1" w:rsidRPr="00C96DB4">
              <w:rPr>
                <w:rFonts w:hAnsi="メイリオ" w:hint="eastAsia"/>
                <w:color w:val="auto"/>
              </w:rPr>
              <w:t>１</w:t>
            </w:r>
            <w:r w:rsidR="00EA2CA1" w:rsidRPr="00C96DB4">
              <w:rPr>
                <w:rFonts w:hAnsi="メイリオ"/>
                <w:color w:val="auto"/>
              </w:rPr>
              <w:t>番</w:t>
            </w:r>
            <w:r w:rsidR="00EA2CA1" w:rsidRPr="00C96DB4">
              <w:rPr>
                <w:rFonts w:hAnsi="メイリオ" w:hint="eastAsia"/>
                <w:color w:val="auto"/>
              </w:rPr>
              <w:t>１</w:t>
            </w:r>
            <w:r w:rsidR="00EA2CA1" w:rsidRPr="00C96DB4">
              <w:rPr>
                <w:rFonts w:hAnsi="メイリオ"/>
                <w:color w:val="auto"/>
              </w:rPr>
              <w:t>号</w:t>
            </w:r>
          </w:p>
          <w:p w14:paraId="5DEEB945" w14:textId="77777777" w:rsidR="00DD2556" w:rsidRPr="00C96DB4" w:rsidRDefault="00DD2556" w:rsidP="00DD2556">
            <w:pPr>
              <w:autoSpaceDE w:val="0"/>
              <w:autoSpaceDN w:val="0"/>
              <w:spacing w:after="0" w:line="380" w:lineRule="exact"/>
              <w:ind w:left="1107" w:hangingChars="503" w:hanging="1107"/>
              <w:jc w:val="both"/>
              <w:rPr>
                <w:rFonts w:hAnsi="メイリオ"/>
                <w:color w:val="auto"/>
              </w:rPr>
            </w:pPr>
            <w:r w:rsidRPr="00C96DB4">
              <w:rPr>
                <w:rFonts w:hAnsi="メイリオ"/>
                <w:color w:val="auto"/>
              </w:rPr>
              <w:t>電</w:t>
            </w:r>
            <w:r w:rsidRPr="00C96DB4">
              <w:rPr>
                <w:rFonts w:hAnsi="メイリオ" w:hint="eastAsia"/>
                <w:color w:val="auto"/>
              </w:rPr>
              <w:t xml:space="preserve">　</w:t>
            </w:r>
            <w:r w:rsidRPr="00C96DB4">
              <w:rPr>
                <w:rFonts w:hAnsi="メイリオ"/>
                <w:color w:val="auto"/>
              </w:rPr>
              <w:t>話：</w:t>
            </w:r>
            <w:r w:rsidRPr="00C96DB4">
              <w:rPr>
                <w:rFonts w:hAnsi="メイリオ" w:hint="eastAsia"/>
                <w:color w:val="auto"/>
              </w:rPr>
              <w:t>０９９</w:t>
            </w:r>
            <w:r w:rsidRPr="00C96DB4">
              <w:rPr>
                <w:rFonts w:hAnsi="メイリオ"/>
                <w:color w:val="auto"/>
              </w:rPr>
              <w:t>(</w:t>
            </w:r>
            <w:r w:rsidRPr="00C96DB4">
              <w:rPr>
                <w:rFonts w:hAnsi="メイリオ" w:hint="eastAsia"/>
                <w:color w:val="auto"/>
              </w:rPr>
              <w:t>４７２</w:t>
            </w:r>
            <w:r w:rsidRPr="00C96DB4">
              <w:rPr>
                <w:rFonts w:hAnsi="メイリオ"/>
                <w:color w:val="auto"/>
              </w:rPr>
              <w:t>)</w:t>
            </w:r>
            <w:r w:rsidRPr="00C96DB4">
              <w:rPr>
                <w:rFonts w:hAnsi="メイリオ" w:hint="eastAsia"/>
                <w:color w:val="auto"/>
              </w:rPr>
              <w:t xml:space="preserve">１１１１　</w:t>
            </w:r>
            <w:r w:rsidRPr="00C96DB4">
              <w:rPr>
                <w:rFonts w:hAnsi="メイリオ"/>
                <w:color w:val="auto"/>
              </w:rPr>
              <w:t>内線</w:t>
            </w:r>
            <w:r w:rsidRPr="00C96DB4">
              <w:rPr>
                <w:rFonts w:hAnsi="メイリオ" w:hint="eastAsia"/>
                <w:color w:val="auto"/>
              </w:rPr>
              <w:t>３４１</w:t>
            </w:r>
          </w:p>
          <w:p w14:paraId="2A467B7D" w14:textId="77777777" w:rsidR="00DD2556" w:rsidRPr="00C96DB4" w:rsidRDefault="00DD2556" w:rsidP="00DD2556">
            <w:pPr>
              <w:autoSpaceDE w:val="0"/>
              <w:autoSpaceDN w:val="0"/>
              <w:spacing w:after="0" w:line="380" w:lineRule="exact"/>
              <w:ind w:left="1107" w:hangingChars="503" w:hanging="1107"/>
              <w:jc w:val="both"/>
              <w:rPr>
                <w:rFonts w:hAnsi="メイリオ"/>
                <w:color w:val="auto"/>
              </w:rPr>
            </w:pPr>
            <w:r w:rsidRPr="00C96DB4">
              <w:rPr>
                <w:rFonts w:hAnsi="メイリオ"/>
                <w:color w:val="auto"/>
              </w:rPr>
              <w:t>ＦＡＸ：</w:t>
            </w:r>
            <w:r w:rsidRPr="00C96DB4">
              <w:rPr>
                <w:rFonts w:hAnsi="メイリオ" w:hint="eastAsia"/>
                <w:color w:val="auto"/>
              </w:rPr>
              <w:t>０９９</w:t>
            </w:r>
            <w:r w:rsidRPr="00C96DB4">
              <w:rPr>
                <w:rFonts w:hAnsi="メイリオ"/>
                <w:color w:val="auto"/>
              </w:rPr>
              <w:t>(</w:t>
            </w:r>
            <w:r w:rsidRPr="00C96DB4">
              <w:rPr>
                <w:rFonts w:hAnsi="メイリオ" w:hint="eastAsia"/>
                <w:color w:val="auto"/>
              </w:rPr>
              <w:t>４７３</w:t>
            </w:r>
            <w:r w:rsidRPr="00C96DB4">
              <w:rPr>
                <w:rFonts w:hAnsi="メイリオ"/>
                <w:color w:val="auto"/>
              </w:rPr>
              <w:t>)</w:t>
            </w:r>
            <w:r w:rsidRPr="00C96DB4">
              <w:rPr>
                <w:rFonts w:hAnsi="メイリオ" w:hint="eastAsia"/>
                <w:color w:val="auto"/>
              </w:rPr>
              <w:t>２２０３</w:t>
            </w:r>
          </w:p>
          <w:p w14:paraId="29EB4B88" w14:textId="6CFC21B4" w:rsidR="00DD2556" w:rsidRDefault="00DD2556" w:rsidP="00DD2556">
            <w:pPr>
              <w:autoSpaceDE w:val="0"/>
              <w:autoSpaceDN w:val="0"/>
              <w:spacing w:afterLines="30" w:after="132" w:line="380" w:lineRule="exact"/>
              <w:ind w:left="0" w:firstLine="0"/>
              <w:jc w:val="both"/>
              <w:rPr>
                <w:rFonts w:hAnsi="メイリオ"/>
                <w:color w:val="auto"/>
              </w:rPr>
            </w:pPr>
            <w:r w:rsidRPr="00C96DB4">
              <w:rPr>
                <w:rFonts w:hAnsi="メイリオ"/>
                <w:color w:val="auto"/>
              </w:rPr>
              <w:t>E-mail：</w:t>
            </w:r>
            <w:r w:rsidRPr="00C96DB4">
              <w:rPr>
                <w:rFonts w:hAnsi="メイリオ" w:hint="eastAsia"/>
                <w:color w:val="auto"/>
              </w:rPr>
              <w:t>c</w:t>
            </w:r>
            <w:r w:rsidRPr="00C96DB4">
              <w:rPr>
                <w:rFonts w:hAnsi="メイリオ"/>
                <w:color w:val="auto"/>
              </w:rPr>
              <w:t>hiikicommunity@city.shibushi.lg.jp</w:t>
            </w:r>
          </w:p>
        </w:tc>
      </w:tr>
    </w:tbl>
    <w:p w14:paraId="58FA1958" w14:textId="0DAB318B" w:rsidR="00DD2556" w:rsidRDefault="00DD2556" w:rsidP="00B37457">
      <w:pPr>
        <w:autoSpaceDE w:val="0"/>
        <w:autoSpaceDN w:val="0"/>
        <w:spacing w:afterLines="30" w:after="132" w:line="380" w:lineRule="exact"/>
        <w:ind w:left="9" w:hangingChars="4" w:hanging="9"/>
        <w:jc w:val="both"/>
        <w:rPr>
          <w:rFonts w:hAnsi="メイリオ"/>
          <w:color w:val="auto"/>
        </w:rPr>
      </w:pPr>
    </w:p>
    <w:sectPr w:rsidR="00DD2556" w:rsidSect="00C0216B">
      <w:pgSz w:w="11900" w:h="16840" w:code="9"/>
      <w:pgMar w:top="1134" w:right="1134" w:bottom="1134" w:left="1418" w:header="720" w:footer="720" w:gutter="0"/>
      <w:cols w:space="720"/>
      <w:docGrid w:type="lines" w:linePitch="4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C1E64" w14:textId="77777777" w:rsidR="002244DA" w:rsidRDefault="002244DA" w:rsidP="002244DA">
      <w:pPr>
        <w:spacing w:after="0" w:line="240" w:lineRule="auto"/>
      </w:pPr>
      <w:r>
        <w:separator/>
      </w:r>
    </w:p>
  </w:endnote>
  <w:endnote w:type="continuationSeparator" w:id="0">
    <w:p w14:paraId="12514CE7" w14:textId="77777777" w:rsidR="002244DA" w:rsidRDefault="002244DA" w:rsidP="00224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CD9D0" w14:textId="77777777" w:rsidR="002244DA" w:rsidRDefault="002244DA" w:rsidP="002244DA">
      <w:pPr>
        <w:spacing w:after="0" w:line="240" w:lineRule="auto"/>
      </w:pPr>
      <w:r>
        <w:separator/>
      </w:r>
    </w:p>
  </w:footnote>
  <w:footnote w:type="continuationSeparator" w:id="0">
    <w:p w14:paraId="0B1C1E79" w14:textId="77777777" w:rsidR="002244DA" w:rsidRDefault="002244DA" w:rsidP="00224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E06F61"/>
    <w:multiLevelType w:val="hybridMultilevel"/>
    <w:tmpl w:val="7736E51A"/>
    <w:lvl w:ilvl="0" w:tplc="AAC25EE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F26E0DA">
      <w:start w:val="1"/>
      <w:numFmt w:val="lowerLetter"/>
      <w:lvlText w:val="%2"/>
      <w:lvlJc w:val="left"/>
      <w:pPr>
        <w:ind w:left="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C84F5FE">
      <w:start w:val="3"/>
      <w:numFmt w:val="aiueoFullWidth"/>
      <w:lvlText w:val="%3"/>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EEA8696">
      <w:start w:val="1"/>
      <w:numFmt w:val="decimal"/>
      <w:lvlText w:val="%4"/>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AA02C24">
      <w:start w:val="1"/>
      <w:numFmt w:val="lowerLetter"/>
      <w:lvlText w:val="%5"/>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142B2D0">
      <w:start w:val="1"/>
      <w:numFmt w:val="lowerRoman"/>
      <w:lvlText w:val="%6"/>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7E20266">
      <w:start w:val="1"/>
      <w:numFmt w:val="decimal"/>
      <w:lvlText w:val="%7"/>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D74F27E">
      <w:start w:val="1"/>
      <w:numFmt w:val="lowerLetter"/>
      <w:lvlText w:val="%8"/>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4EA20AA">
      <w:start w:val="1"/>
      <w:numFmt w:val="lowerRoman"/>
      <w:lvlText w:val="%9"/>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28074AB"/>
    <w:multiLevelType w:val="hybridMultilevel"/>
    <w:tmpl w:val="50E49EF2"/>
    <w:lvl w:ilvl="0" w:tplc="21D2F9A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B881DB2">
      <w:start w:val="1"/>
      <w:numFmt w:val="decimalFullWidth"/>
      <w:lvlText w:val="（%2）"/>
      <w:lvlJc w:val="left"/>
      <w:pPr>
        <w:ind w:left="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870DB84">
      <w:start w:val="1"/>
      <w:numFmt w:val="aiueoFullWidth"/>
      <w:lvlText w:val="%3"/>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02CDCC6">
      <w:start w:val="1"/>
      <w:numFmt w:val="aiueoFullWidth"/>
      <w:lvlText w:val="(%4)"/>
      <w:lvlJc w:val="left"/>
      <w:pPr>
        <w:ind w:left="11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04E59D8">
      <w:start w:val="1"/>
      <w:numFmt w:val="lowerLetter"/>
      <w:lvlText w:val="%5"/>
      <w:lvlJc w:val="left"/>
      <w:pPr>
        <w:ind w:left="19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89C29E0">
      <w:start w:val="1"/>
      <w:numFmt w:val="lowerRoman"/>
      <w:lvlText w:val="%6"/>
      <w:lvlJc w:val="left"/>
      <w:pPr>
        <w:ind w:left="27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3E0FA3E">
      <w:start w:val="1"/>
      <w:numFmt w:val="decimal"/>
      <w:lvlText w:val="%7"/>
      <w:lvlJc w:val="left"/>
      <w:pPr>
        <w:ind w:left="34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ACAB62C">
      <w:start w:val="1"/>
      <w:numFmt w:val="lowerLetter"/>
      <w:lvlText w:val="%8"/>
      <w:lvlJc w:val="left"/>
      <w:pPr>
        <w:ind w:left="41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BEA778C">
      <w:start w:val="1"/>
      <w:numFmt w:val="lowerRoman"/>
      <w:lvlText w:val="%9"/>
      <w:lvlJc w:val="left"/>
      <w:pPr>
        <w:ind w:left="48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10"/>
  <w:drawingGridVerticalSpacing w:val="441"/>
  <w:displayHorizont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8C2"/>
    <w:rsid w:val="0007000A"/>
    <w:rsid w:val="00075ACE"/>
    <w:rsid w:val="00082350"/>
    <w:rsid w:val="000930A4"/>
    <w:rsid w:val="000D0D1E"/>
    <w:rsid w:val="001429DF"/>
    <w:rsid w:val="001A7815"/>
    <w:rsid w:val="001D1ED8"/>
    <w:rsid w:val="001D4FF3"/>
    <w:rsid w:val="001E4E12"/>
    <w:rsid w:val="001E68C2"/>
    <w:rsid w:val="0020092A"/>
    <w:rsid w:val="002244DA"/>
    <w:rsid w:val="002601D0"/>
    <w:rsid w:val="00275B16"/>
    <w:rsid w:val="00312934"/>
    <w:rsid w:val="00315B70"/>
    <w:rsid w:val="003223F4"/>
    <w:rsid w:val="0033653C"/>
    <w:rsid w:val="00384953"/>
    <w:rsid w:val="003C3B14"/>
    <w:rsid w:val="003C5CFF"/>
    <w:rsid w:val="00413B85"/>
    <w:rsid w:val="00421093"/>
    <w:rsid w:val="00461613"/>
    <w:rsid w:val="0047042C"/>
    <w:rsid w:val="004876C2"/>
    <w:rsid w:val="00535326"/>
    <w:rsid w:val="005A75A7"/>
    <w:rsid w:val="005B7526"/>
    <w:rsid w:val="005C49CA"/>
    <w:rsid w:val="00677160"/>
    <w:rsid w:val="006A0EC3"/>
    <w:rsid w:val="00711A85"/>
    <w:rsid w:val="007179F3"/>
    <w:rsid w:val="00721FC5"/>
    <w:rsid w:val="007366F6"/>
    <w:rsid w:val="007A36FD"/>
    <w:rsid w:val="007E1E80"/>
    <w:rsid w:val="00811833"/>
    <w:rsid w:val="008400D3"/>
    <w:rsid w:val="008900FB"/>
    <w:rsid w:val="00897889"/>
    <w:rsid w:val="008A0E09"/>
    <w:rsid w:val="008E1813"/>
    <w:rsid w:val="008E22DB"/>
    <w:rsid w:val="009571D9"/>
    <w:rsid w:val="009648C1"/>
    <w:rsid w:val="009711B1"/>
    <w:rsid w:val="009A729D"/>
    <w:rsid w:val="009F0A9F"/>
    <w:rsid w:val="00A27E58"/>
    <w:rsid w:val="00A362C5"/>
    <w:rsid w:val="00A36358"/>
    <w:rsid w:val="00A95171"/>
    <w:rsid w:val="00AA1C72"/>
    <w:rsid w:val="00AA6BC4"/>
    <w:rsid w:val="00B0112A"/>
    <w:rsid w:val="00B17D9B"/>
    <w:rsid w:val="00B25E55"/>
    <w:rsid w:val="00B37457"/>
    <w:rsid w:val="00B44024"/>
    <w:rsid w:val="00B516DA"/>
    <w:rsid w:val="00B66EF1"/>
    <w:rsid w:val="00B74B93"/>
    <w:rsid w:val="00B82F51"/>
    <w:rsid w:val="00B93ECE"/>
    <w:rsid w:val="00BA32F4"/>
    <w:rsid w:val="00BD3401"/>
    <w:rsid w:val="00C0216B"/>
    <w:rsid w:val="00C23DAF"/>
    <w:rsid w:val="00C271B8"/>
    <w:rsid w:val="00C63096"/>
    <w:rsid w:val="00C96DB4"/>
    <w:rsid w:val="00D31178"/>
    <w:rsid w:val="00D3270C"/>
    <w:rsid w:val="00D807FF"/>
    <w:rsid w:val="00D84FF7"/>
    <w:rsid w:val="00D90898"/>
    <w:rsid w:val="00DD2556"/>
    <w:rsid w:val="00DD5EC7"/>
    <w:rsid w:val="00DE7978"/>
    <w:rsid w:val="00E2788D"/>
    <w:rsid w:val="00E63BE1"/>
    <w:rsid w:val="00EA2CA1"/>
    <w:rsid w:val="00ED25A1"/>
    <w:rsid w:val="00F30105"/>
    <w:rsid w:val="00F424B4"/>
    <w:rsid w:val="00F970DB"/>
    <w:rsid w:val="00FC2CCF"/>
    <w:rsid w:val="00FF0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79827A0"/>
  <w15:docId w15:val="{F8343716-73EF-45B0-BD65-47F108CB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556"/>
    <w:pPr>
      <w:spacing w:after="1" w:line="257" w:lineRule="auto"/>
      <w:ind w:left="10" w:hanging="10"/>
    </w:pPr>
    <w:rPr>
      <w:rFonts w:ascii="メイリオ" w:eastAsia="メイリオ" w:hAnsi="ＭＳ 明朝" w:cs="ＭＳ 明朝"/>
      <w:color w:val="000000"/>
      <w:sz w:val="22"/>
    </w:rPr>
  </w:style>
  <w:style w:type="paragraph" w:styleId="1">
    <w:name w:val="heading 1"/>
    <w:basedOn w:val="a"/>
    <w:next w:val="a"/>
    <w:link w:val="10"/>
    <w:uiPriority w:val="9"/>
    <w:qFormat/>
    <w:rsid w:val="00C63096"/>
    <w:pPr>
      <w:autoSpaceDE w:val="0"/>
      <w:autoSpaceDN w:val="0"/>
      <w:spacing w:beforeLines="100" w:before="441" w:after="0" w:line="370" w:lineRule="exact"/>
      <w:ind w:left="0" w:firstLine="0"/>
      <w:jc w:val="both"/>
      <w:outlineLvl w:val="0"/>
    </w:pPr>
    <w:rPr>
      <w:b/>
      <w:bCs/>
      <w:sz w:val="24"/>
      <w:szCs w:val="24"/>
    </w:rPr>
  </w:style>
  <w:style w:type="paragraph" w:styleId="2">
    <w:name w:val="heading 2"/>
    <w:basedOn w:val="a"/>
    <w:next w:val="a"/>
    <w:link w:val="20"/>
    <w:uiPriority w:val="9"/>
    <w:unhideWhenUsed/>
    <w:qFormat/>
    <w:rsid w:val="00C63096"/>
    <w:pPr>
      <w:autoSpaceDE w:val="0"/>
      <w:autoSpaceDN w:val="0"/>
      <w:spacing w:beforeLines="25" w:before="110" w:after="0" w:line="370" w:lineRule="exact"/>
      <w:ind w:left="0" w:firstLineChars="100" w:firstLine="220"/>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C63096"/>
    <w:rPr>
      <w:rFonts w:ascii="メイリオ" w:eastAsia="メイリオ" w:hAnsi="ＭＳ 明朝" w:cs="ＭＳ 明朝"/>
      <w:b/>
      <w:bCs/>
      <w:color w:val="000000"/>
      <w:sz w:val="24"/>
      <w:szCs w:val="24"/>
    </w:rPr>
  </w:style>
  <w:style w:type="table" w:customStyle="1" w:styleId="TableGrid">
    <w:name w:val="TableGrid"/>
    <w:tblPr>
      <w:tblCellMar>
        <w:top w:w="0" w:type="dxa"/>
        <w:left w:w="0" w:type="dxa"/>
        <w:bottom w:w="0" w:type="dxa"/>
        <w:right w:w="0" w:type="dxa"/>
      </w:tblCellMar>
    </w:tblPr>
  </w:style>
  <w:style w:type="paragraph" w:styleId="a3">
    <w:name w:val="Title"/>
    <w:basedOn w:val="a"/>
    <w:next w:val="a"/>
    <w:link w:val="a4"/>
    <w:uiPriority w:val="10"/>
    <w:qFormat/>
    <w:rsid w:val="00677160"/>
    <w:pPr>
      <w:spacing w:after="0" w:line="560" w:lineRule="exact"/>
      <w:ind w:left="0" w:firstLine="0"/>
      <w:jc w:val="center"/>
    </w:pPr>
    <w:rPr>
      <w:b/>
      <w:bCs/>
      <w:sz w:val="36"/>
      <w:szCs w:val="36"/>
    </w:rPr>
  </w:style>
  <w:style w:type="character" w:customStyle="1" w:styleId="a4">
    <w:name w:val="表題 (文字)"/>
    <w:basedOn w:val="a0"/>
    <w:link w:val="a3"/>
    <w:uiPriority w:val="10"/>
    <w:rsid w:val="00677160"/>
    <w:rPr>
      <w:rFonts w:ascii="メイリオ" w:eastAsia="メイリオ" w:hAnsi="ＭＳ 明朝" w:cs="ＭＳ 明朝"/>
      <w:b/>
      <w:bCs/>
      <w:color w:val="000000"/>
      <w:sz w:val="36"/>
      <w:szCs w:val="36"/>
    </w:rPr>
  </w:style>
  <w:style w:type="paragraph" w:styleId="a5">
    <w:name w:val="Date"/>
    <w:basedOn w:val="a"/>
    <w:next w:val="a"/>
    <w:link w:val="a6"/>
    <w:uiPriority w:val="99"/>
    <w:semiHidden/>
    <w:unhideWhenUsed/>
    <w:rsid w:val="00C0216B"/>
  </w:style>
  <w:style w:type="character" w:customStyle="1" w:styleId="a6">
    <w:name w:val="日付 (文字)"/>
    <w:basedOn w:val="a0"/>
    <w:link w:val="a5"/>
    <w:uiPriority w:val="99"/>
    <w:semiHidden/>
    <w:rsid w:val="00C0216B"/>
    <w:rPr>
      <w:rFonts w:ascii="メイリオ" w:eastAsia="メイリオ" w:hAnsi="ＭＳ 明朝" w:cs="ＭＳ 明朝"/>
      <w:color w:val="000000"/>
      <w:sz w:val="22"/>
    </w:rPr>
  </w:style>
  <w:style w:type="paragraph" w:styleId="a7">
    <w:name w:val="Subtitle"/>
    <w:basedOn w:val="a"/>
    <w:next w:val="a"/>
    <w:link w:val="a8"/>
    <w:uiPriority w:val="11"/>
    <w:qFormat/>
    <w:rsid w:val="00677160"/>
    <w:pPr>
      <w:spacing w:after="0" w:line="480" w:lineRule="exact"/>
      <w:ind w:left="0" w:firstLine="0"/>
      <w:jc w:val="center"/>
    </w:pPr>
    <w:rPr>
      <w:sz w:val="28"/>
      <w:szCs w:val="28"/>
    </w:rPr>
  </w:style>
  <w:style w:type="character" w:customStyle="1" w:styleId="a8">
    <w:name w:val="副題 (文字)"/>
    <w:basedOn w:val="a0"/>
    <w:link w:val="a7"/>
    <w:uiPriority w:val="11"/>
    <w:rsid w:val="00677160"/>
    <w:rPr>
      <w:rFonts w:ascii="メイリオ" w:eastAsia="メイリオ" w:hAnsi="ＭＳ 明朝" w:cs="ＭＳ 明朝"/>
      <w:color w:val="000000"/>
      <w:sz w:val="28"/>
      <w:szCs w:val="28"/>
    </w:rPr>
  </w:style>
  <w:style w:type="character" w:customStyle="1" w:styleId="20">
    <w:name w:val="見出し 2 (文字)"/>
    <w:basedOn w:val="a0"/>
    <w:link w:val="2"/>
    <w:uiPriority w:val="9"/>
    <w:rsid w:val="00C63096"/>
    <w:rPr>
      <w:rFonts w:ascii="メイリオ" w:eastAsia="メイリオ" w:hAnsi="ＭＳ 明朝" w:cs="ＭＳ 明朝"/>
      <w:b/>
      <w:bCs/>
      <w:color w:val="000000"/>
      <w:sz w:val="22"/>
    </w:rPr>
  </w:style>
  <w:style w:type="paragraph" w:styleId="a9">
    <w:name w:val="header"/>
    <w:basedOn w:val="a"/>
    <w:link w:val="aa"/>
    <w:uiPriority w:val="99"/>
    <w:unhideWhenUsed/>
    <w:rsid w:val="002244DA"/>
    <w:pPr>
      <w:tabs>
        <w:tab w:val="center" w:pos="4252"/>
        <w:tab w:val="right" w:pos="8504"/>
      </w:tabs>
      <w:snapToGrid w:val="0"/>
    </w:pPr>
  </w:style>
  <w:style w:type="character" w:customStyle="1" w:styleId="aa">
    <w:name w:val="ヘッダー (文字)"/>
    <w:basedOn w:val="a0"/>
    <w:link w:val="a9"/>
    <w:uiPriority w:val="99"/>
    <w:rsid w:val="002244DA"/>
    <w:rPr>
      <w:rFonts w:ascii="メイリオ" w:eastAsia="メイリオ" w:hAnsi="ＭＳ 明朝" w:cs="ＭＳ 明朝"/>
      <w:color w:val="000000"/>
      <w:sz w:val="22"/>
    </w:rPr>
  </w:style>
  <w:style w:type="paragraph" w:styleId="ab">
    <w:name w:val="footer"/>
    <w:basedOn w:val="a"/>
    <w:link w:val="ac"/>
    <w:uiPriority w:val="99"/>
    <w:unhideWhenUsed/>
    <w:rsid w:val="002244DA"/>
    <w:pPr>
      <w:tabs>
        <w:tab w:val="center" w:pos="4252"/>
        <w:tab w:val="right" w:pos="8504"/>
      </w:tabs>
      <w:snapToGrid w:val="0"/>
    </w:pPr>
  </w:style>
  <w:style w:type="character" w:customStyle="1" w:styleId="ac">
    <w:name w:val="フッター (文字)"/>
    <w:basedOn w:val="a0"/>
    <w:link w:val="ab"/>
    <w:uiPriority w:val="99"/>
    <w:rsid w:val="002244DA"/>
    <w:rPr>
      <w:rFonts w:ascii="メイリオ" w:eastAsia="メイリオ" w:hAnsi="ＭＳ 明朝" w:cs="ＭＳ 明朝"/>
      <w:color w:val="000000"/>
      <w:sz w:val="22"/>
    </w:rPr>
  </w:style>
  <w:style w:type="table" w:styleId="ad">
    <w:name w:val="Table Grid"/>
    <w:basedOn w:val="a1"/>
    <w:uiPriority w:val="39"/>
    <w:rsid w:val="00A95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592B7-2BAD-408D-BF23-0D137D4D2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1473</TotalTime>
  <Pages>6</Pages>
  <Words>566</Words>
  <Characters>3227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SHIBUSHI CITY</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溝口 茂樹</dc:creator>
  <cp:keywords/>
  <cp:lastModifiedBy>田中 遼太郎</cp:lastModifiedBy>
  <cp:revision>34</cp:revision>
  <cp:lastPrinted>2025-08-12T06:58:00Z</cp:lastPrinted>
  <dcterms:created xsi:type="dcterms:W3CDTF">2025-05-09T05:43:00Z</dcterms:created>
  <dcterms:modified xsi:type="dcterms:W3CDTF">2025-08-15T06:25:00Z</dcterms:modified>
</cp:coreProperties>
</file>