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Y="1096"/>
        <w:tblW w:w="9634" w:type="dxa"/>
        <w:tblLook w:val="04A0" w:firstRow="1" w:lastRow="0" w:firstColumn="1" w:lastColumn="0" w:noHBand="0" w:noVBand="1"/>
      </w:tblPr>
      <w:tblGrid>
        <w:gridCol w:w="2122"/>
        <w:gridCol w:w="5670"/>
        <w:gridCol w:w="1842"/>
      </w:tblGrid>
      <w:tr w:rsidR="00722D4D" w:rsidRPr="00BE5D98" w14:paraId="249387DE" w14:textId="77777777" w:rsidTr="00722D4D">
        <w:tc>
          <w:tcPr>
            <w:tcW w:w="7792" w:type="dxa"/>
            <w:gridSpan w:val="2"/>
            <w:tcBorders>
              <w:right w:val="single" w:sz="18" w:space="0" w:color="auto"/>
            </w:tcBorders>
            <w:vAlign w:val="center"/>
          </w:tcPr>
          <w:p w14:paraId="0C31F6DA" w14:textId="77777777" w:rsidR="00722D4D" w:rsidRPr="00303FFF" w:rsidRDefault="00722D4D" w:rsidP="00713571">
            <w:pPr>
              <w:jc w:val="center"/>
              <w:rPr>
                <w:rFonts w:asciiTheme="majorEastAsia" w:eastAsiaTheme="majorEastAsia" w:hAnsiTheme="majorEastAsia"/>
                <w:sz w:val="24"/>
                <w:szCs w:val="24"/>
              </w:rPr>
            </w:pPr>
            <w:r w:rsidRPr="00303FFF">
              <w:rPr>
                <w:rFonts w:asciiTheme="majorEastAsia" w:eastAsiaTheme="majorEastAsia" w:hAnsiTheme="majorEastAsia" w:hint="eastAsia"/>
                <w:sz w:val="24"/>
                <w:szCs w:val="24"/>
              </w:rPr>
              <w:t>車種区分</w:t>
            </w:r>
          </w:p>
        </w:tc>
        <w:tc>
          <w:tcPr>
            <w:tcW w:w="1842" w:type="dxa"/>
            <w:tcBorders>
              <w:top w:val="single" w:sz="18" w:space="0" w:color="auto"/>
              <w:left w:val="single" w:sz="18" w:space="0" w:color="auto"/>
              <w:right w:val="single" w:sz="18" w:space="0" w:color="auto"/>
            </w:tcBorders>
            <w:vAlign w:val="center"/>
          </w:tcPr>
          <w:p w14:paraId="73D7CE93" w14:textId="77777777" w:rsidR="00722D4D" w:rsidRPr="00BE5D98" w:rsidRDefault="00722D4D" w:rsidP="00713571">
            <w:pPr>
              <w:jc w:val="center"/>
              <w:rPr>
                <w:rFonts w:asciiTheme="majorEastAsia" w:eastAsiaTheme="majorEastAsia" w:hAnsiTheme="majorEastAsia"/>
                <w:sz w:val="24"/>
              </w:rPr>
            </w:pPr>
            <w:r w:rsidRPr="00BE5D98">
              <w:rPr>
                <w:rFonts w:asciiTheme="majorEastAsia" w:eastAsiaTheme="majorEastAsia" w:hAnsiTheme="majorEastAsia" w:hint="eastAsia"/>
                <w:sz w:val="24"/>
              </w:rPr>
              <w:t>税</w:t>
            </w:r>
            <w:r>
              <w:rPr>
                <w:rFonts w:asciiTheme="majorEastAsia" w:eastAsiaTheme="majorEastAsia" w:hAnsiTheme="majorEastAsia" w:hint="eastAsia"/>
                <w:sz w:val="24"/>
              </w:rPr>
              <w:t xml:space="preserve">　</w:t>
            </w:r>
            <w:r w:rsidRPr="00BE5D98">
              <w:rPr>
                <w:rFonts w:asciiTheme="majorEastAsia" w:eastAsiaTheme="majorEastAsia" w:hAnsiTheme="majorEastAsia" w:hint="eastAsia"/>
                <w:sz w:val="24"/>
              </w:rPr>
              <w:t>額</w:t>
            </w:r>
          </w:p>
        </w:tc>
      </w:tr>
      <w:tr w:rsidR="00722D4D" w:rsidRPr="00BE5D98" w14:paraId="2BE46F0B" w14:textId="77777777" w:rsidTr="00722D4D">
        <w:tc>
          <w:tcPr>
            <w:tcW w:w="2122" w:type="dxa"/>
            <w:vMerge w:val="restart"/>
            <w:vAlign w:val="center"/>
          </w:tcPr>
          <w:p w14:paraId="4AD00B4B" w14:textId="77777777" w:rsidR="00722D4D" w:rsidRPr="00BE5D98" w:rsidRDefault="00722D4D" w:rsidP="00713571">
            <w:pPr>
              <w:jc w:val="center"/>
              <w:rPr>
                <w:rFonts w:asciiTheme="majorEastAsia" w:eastAsiaTheme="majorEastAsia" w:hAnsiTheme="majorEastAsia"/>
                <w:sz w:val="24"/>
              </w:rPr>
            </w:pPr>
            <w:r w:rsidRPr="00BE5D98">
              <w:rPr>
                <w:rFonts w:asciiTheme="majorEastAsia" w:eastAsiaTheme="majorEastAsia" w:hAnsiTheme="majorEastAsia" w:hint="eastAsia"/>
                <w:sz w:val="24"/>
              </w:rPr>
              <w:t>原動機付自転車</w:t>
            </w:r>
          </w:p>
        </w:tc>
        <w:tc>
          <w:tcPr>
            <w:tcW w:w="5670" w:type="dxa"/>
            <w:tcBorders>
              <w:right w:val="single" w:sz="18" w:space="0" w:color="auto"/>
            </w:tcBorders>
            <w:vAlign w:val="center"/>
          </w:tcPr>
          <w:p w14:paraId="2A4E0634" w14:textId="40BEE329" w:rsidR="00722D4D" w:rsidRPr="00BE5D98" w:rsidRDefault="00722D4D" w:rsidP="0074136E">
            <w:pPr>
              <w:jc w:val="left"/>
              <w:rPr>
                <w:rFonts w:asciiTheme="majorEastAsia" w:eastAsiaTheme="majorEastAsia" w:hAnsiTheme="majorEastAsia"/>
                <w:sz w:val="24"/>
              </w:rPr>
            </w:pPr>
            <w:r w:rsidRPr="00BE5D98">
              <w:rPr>
                <w:rFonts w:asciiTheme="majorEastAsia" w:eastAsiaTheme="majorEastAsia" w:hAnsiTheme="majorEastAsia" w:hint="eastAsia"/>
                <w:sz w:val="24"/>
              </w:rPr>
              <w:t>総排気量50㏄以下</w:t>
            </w:r>
            <w:r>
              <w:rPr>
                <w:rFonts w:asciiTheme="majorEastAsia" w:eastAsiaTheme="majorEastAsia" w:hAnsiTheme="majorEastAsia" w:hint="eastAsia"/>
                <w:sz w:val="24"/>
              </w:rPr>
              <w:t>または、定格出力0.6kw以下</w:t>
            </w:r>
          </w:p>
        </w:tc>
        <w:tc>
          <w:tcPr>
            <w:tcW w:w="1842" w:type="dxa"/>
            <w:tcBorders>
              <w:left w:val="single" w:sz="18" w:space="0" w:color="auto"/>
              <w:right w:val="single" w:sz="18" w:space="0" w:color="auto"/>
            </w:tcBorders>
            <w:vAlign w:val="center"/>
          </w:tcPr>
          <w:p w14:paraId="0E50B716"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2,000円</w:t>
            </w:r>
          </w:p>
        </w:tc>
      </w:tr>
      <w:tr w:rsidR="00722D4D" w:rsidRPr="00BE5D98" w14:paraId="37E90FB3" w14:textId="77777777" w:rsidTr="00722D4D">
        <w:tc>
          <w:tcPr>
            <w:tcW w:w="2122" w:type="dxa"/>
            <w:vMerge/>
            <w:vAlign w:val="center"/>
          </w:tcPr>
          <w:p w14:paraId="6225EFD7"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646EEF0F" w14:textId="44783002" w:rsidR="00722D4D" w:rsidRPr="00BE5D98" w:rsidRDefault="00722D4D" w:rsidP="0047036E">
            <w:pPr>
              <w:jc w:val="left"/>
              <w:rPr>
                <w:rFonts w:asciiTheme="majorEastAsia" w:eastAsiaTheme="majorEastAsia" w:hAnsiTheme="majorEastAsia"/>
                <w:sz w:val="24"/>
              </w:rPr>
            </w:pPr>
            <w:r>
              <w:rPr>
                <w:rFonts w:asciiTheme="majorEastAsia" w:eastAsiaTheme="majorEastAsia" w:hAnsiTheme="majorEastAsia" w:hint="eastAsia"/>
                <w:sz w:val="24"/>
              </w:rPr>
              <w:t>総排気量が125㏄以下かつ、</w:t>
            </w:r>
            <w:r w:rsidR="003E0DE8">
              <w:rPr>
                <w:rFonts w:asciiTheme="majorEastAsia" w:eastAsiaTheme="majorEastAsia" w:hAnsiTheme="majorEastAsia" w:hint="eastAsia"/>
                <w:sz w:val="24"/>
              </w:rPr>
              <w:t>最高</w:t>
            </w:r>
            <w:r>
              <w:rPr>
                <w:rFonts w:asciiTheme="majorEastAsia" w:eastAsiaTheme="majorEastAsia" w:hAnsiTheme="majorEastAsia" w:hint="eastAsia"/>
                <w:sz w:val="24"/>
              </w:rPr>
              <w:t>出力4.0kw以下</w:t>
            </w:r>
          </w:p>
        </w:tc>
        <w:tc>
          <w:tcPr>
            <w:tcW w:w="1842" w:type="dxa"/>
            <w:tcBorders>
              <w:left w:val="single" w:sz="18" w:space="0" w:color="auto"/>
              <w:right w:val="single" w:sz="18" w:space="0" w:color="auto"/>
            </w:tcBorders>
            <w:vAlign w:val="center"/>
          </w:tcPr>
          <w:p w14:paraId="0ED5F821" w14:textId="7DE6E8B6" w:rsidR="00722D4D" w:rsidRPr="00BE5D98" w:rsidRDefault="00722D4D" w:rsidP="00713571">
            <w:pPr>
              <w:jc w:val="right"/>
              <w:rPr>
                <w:rFonts w:asciiTheme="majorEastAsia" w:eastAsiaTheme="majorEastAsia" w:hAnsiTheme="majorEastAsia"/>
                <w:sz w:val="24"/>
              </w:rPr>
            </w:pPr>
            <w:r>
              <w:rPr>
                <w:rFonts w:asciiTheme="majorEastAsia" w:eastAsiaTheme="majorEastAsia" w:hAnsiTheme="majorEastAsia" w:hint="eastAsia"/>
                <w:sz w:val="24"/>
              </w:rPr>
              <w:t>2,000円</w:t>
            </w:r>
          </w:p>
        </w:tc>
      </w:tr>
      <w:tr w:rsidR="00722D4D" w:rsidRPr="00BE5D98" w14:paraId="71617909" w14:textId="77777777" w:rsidTr="00722D4D">
        <w:tc>
          <w:tcPr>
            <w:tcW w:w="2122" w:type="dxa"/>
            <w:vMerge/>
            <w:vAlign w:val="center"/>
          </w:tcPr>
          <w:p w14:paraId="7584D66E"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53A3EFCC" w14:textId="355CD855" w:rsidR="00722D4D" w:rsidRPr="00BE5D98" w:rsidRDefault="00722D4D" w:rsidP="00825CA2">
            <w:pPr>
              <w:jc w:val="left"/>
              <w:rPr>
                <w:rFonts w:asciiTheme="majorEastAsia" w:eastAsiaTheme="majorEastAsia" w:hAnsiTheme="majorEastAsia"/>
                <w:sz w:val="24"/>
              </w:rPr>
            </w:pPr>
            <w:r w:rsidRPr="00BE5D98">
              <w:rPr>
                <w:rFonts w:asciiTheme="majorEastAsia" w:eastAsiaTheme="majorEastAsia" w:hAnsiTheme="majorEastAsia" w:hint="eastAsia"/>
                <w:sz w:val="24"/>
              </w:rPr>
              <w:t>総排気量50㏄</w:t>
            </w:r>
            <w:r>
              <w:rPr>
                <w:rFonts w:asciiTheme="majorEastAsia" w:eastAsiaTheme="majorEastAsia" w:hAnsiTheme="majorEastAsia" w:hint="eastAsia"/>
                <w:sz w:val="24"/>
              </w:rPr>
              <w:t>を超え</w:t>
            </w:r>
            <w:r w:rsidRPr="00BE5D98">
              <w:rPr>
                <w:rFonts w:asciiTheme="majorEastAsia" w:eastAsiaTheme="majorEastAsia" w:hAnsiTheme="majorEastAsia" w:hint="eastAsia"/>
                <w:sz w:val="24"/>
              </w:rPr>
              <w:t>90cc以下</w:t>
            </w:r>
            <w:r>
              <w:rPr>
                <w:rFonts w:asciiTheme="majorEastAsia" w:eastAsiaTheme="majorEastAsia" w:hAnsiTheme="majorEastAsia" w:hint="eastAsia"/>
                <w:sz w:val="24"/>
              </w:rPr>
              <w:t>または、定格出力0.6kw超0.8kw以下</w:t>
            </w:r>
          </w:p>
        </w:tc>
        <w:tc>
          <w:tcPr>
            <w:tcW w:w="1842" w:type="dxa"/>
            <w:tcBorders>
              <w:left w:val="single" w:sz="18" w:space="0" w:color="auto"/>
              <w:right w:val="single" w:sz="18" w:space="0" w:color="auto"/>
            </w:tcBorders>
            <w:vAlign w:val="center"/>
          </w:tcPr>
          <w:p w14:paraId="53335341"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2,000円</w:t>
            </w:r>
          </w:p>
        </w:tc>
      </w:tr>
      <w:tr w:rsidR="00722D4D" w:rsidRPr="00BE5D98" w14:paraId="1ED57DD5" w14:textId="77777777" w:rsidTr="00722D4D">
        <w:tc>
          <w:tcPr>
            <w:tcW w:w="2122" w:type="dxa"/>
            <w:vMerge/>
            <w:vAlign w:val="center"/>
          </w:tcPr>
          <w:p w14:paraId="436D354C"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2675637D" w14:textId="63890916" w:rsidR="00722D4D" w:rsidRPr="00BE5D98" w:rsidRDefault="00722D4D" w:rsidP="00722D4D">
            <w:pPr>
              <w:jc w:val="left"/>
              <w:rPr>
                <w:rFonts w:asciiTheme="majorEastAsia" w:eastAsiaTheme="majorEastAsia" w:hAnsiTheme="majorEastAsia"/>
                <w:sz w:val="24"/>
              </w:rPr>
            </w:pPr>
            <w:r w:rsidRPr="00BE5D98">
              <w:rPr>
                <w:rFonts w:asciiTheme="majorEastAsia" w:eastAsiaTheme="majorEastAsia" w:hAnsiTheme="majorEastAsia" w:hint="eastAsia"/>
                <w:sz w:val="24"/>
              </w:rPr>
              <w:t>総排気量90㏄</w:t>
            </w:r>
            <w:r>
              <w:rPr>
                <w:rFonts w:asciiTheme="majorEastAsia" w:eastAsiaTheme="majorEastAsia" w:hAnsiTheme="majorEastAsia" w:hint="eastAsia"/>
                <w:sz w:val="24"/>
              </w:rPr>
              <w:t>を</w:t>
            </w:r>
            <w:r w:rsidRPr="00BE5D98">
              <w:rPr>
                <w:rFonts w:asciiTheme="majorEastAsia" w:eastAsiaTheme="majorEastAsia" w:hAnsiTheme="majorEastAsia" w:hint="eastAsia"/>
                <w:sz w:val="24"/>
              </w:rPr>
              <w:t>超</w:t>
            </w:r>
            <w:r>
              <w:rPr>
                <w:rFonts w:asciiTheme="majorEastAsia" w:eastAsiaTheme="majorEastAsia" w:hAnsiTheme="majorEastAsia" w:hint="eastAsia"/>
                <w:sz w:val="24"/>
              </w:rPr>
              <w:t>え</w:t>
            </w:r>
            <w:r w:rsidRPr="00BE5D98">
              <w:rPr>
                <w:rFonts w:asciiTheme="majorEastAsia" w:eastAsiaTheme="majorEastAsia" w:hAnsiTheme="majorEastAsia" w:hint="eastAsia"/>
                <w:sz w:val="24"/>
              </w:rPr>
              <w:t>125cc以下</w:t>
            </w:r>
            <w:r>
              <w:rPr>
                <w:rFonts w:asciiTheme="majorEastAsia" w:eastAsiaTheme="majorEastAsia" w:hAnsiTheme="majorEastAsia" w:hint="eastAsia"/>
                <w:sz w:val="24"/>
              </w:rPr>
              <w:t>または、定格出力0.8kw超1.0kw以下</w:t>
            </w:r>
          </w:p>
        </w:tc>
        <w:tc>
          <w:tcPr>
            <w:tcW w:w="1842" w:type="dxa"/>
            <w:tcBorders>
              <w:left w:val="single" w:sz="18" w:space="0" w:color="auto"/>
              <w:right w:val="single" w:sz="18" w:space="0" w:color="auto"/>
            </w:tcBorders>
            <w:vAlign w:val="center"/>
          </w:tcPr>
          <w:p w14:paraId="007671BB"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2,400円</w:t>
            </w:r>
          </w:p>
        </w:tc>
      </w:tr>
      <w:tr w:rsidR="00722D4D" w:rsidRPr="00BE5D98" w14:paraId="5C6FD155" w14:textId="77777777" w:rsidTr="00722D4D">
        <w:tc>
          <w:tcPr>
            <w:tcW w:w="2122" w:type="dxa"/>
            <w:vMerge/>
            <w:vAlign w:val="center"/>
          </w:tcPr>
          <w:p w14:paraId="7F491C88"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384790CC" w14:textId="681C1ED5" w:rsidR="00722D4D" w:rsidRPr="00BE5D98" w:rsidRDefault="00722D4D" w:rsidP="00713571">
            <w:pPr>
              <w:jc w:val="left"/>
              <w:rPr>
                <w:rFonts w:asciiTheme="majorEastAsia" w:eastAsiaTheme="majorEastAsia" w:hAnsiTheme="majorEastAsia"/>
                <w:sz w:val="24"/>
              </w:rPr>
            </w:pPr>
            <w:r>
              <w:rPr>
                <w:rFonts w:asciiTheme="majorEastAsia" w:eastAsiaTheme="majorEastAsia" w:hAnsiTheme="majorEastAsia" w:hint="eastAsia"/>
                <w:sz w:val="24"/>
              </w:rPr>
              <w:t>３輪以上の原動機付自転車（ミニカー）</w:t>
            </w:r>
          </w:p>
        </w:tc>
        <w:tc>
          <w:tcPr>
            <w:tcW w:w="1842" w:type="dxa"/>
            <w:tcBorders>
              <w:left w:val="single" w:sz="18" w:space="0" w:color="auto"/>
              <w:right w:val="single" w:sz="18" w:space="0" w:color="auto"/>
            </w:tcBorders>
            <w:vAlign w:val="center"/>
          </w:tcPr>
          <w:p w14:paraId="2C8AB295"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3,700円</w:t>
            </w:r>
          </w:p>
        </w:tc>
      </w:tr>
      <w:tr w:rsidR="00722D4D" w:rsidRPr="00BE5D98" w14:paraId="0F2A25F4" w14:textId="77777777" w:rsidTr="00722D4D">
        <w:tc>
          <w:tcPr>
            <w:tcW w:w="2122" w:type="dxa"/>
            <w:vMerge/>
            <w:vAlign w:val="center"/>
          </w:tcPr>
          <w:p w14:paraId="48BE9600"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528D5BF6" w14:textId="77777777" w:rsidR="00722D4D" w:rsidRPr="00BE5D98" w:rsidRDefault="00722D4D" w:rsidP="00713571">
            <w:pPr>
              <w:jc w:val="left"/>
              <w:rPr>
                <w:rFonts w:asciiTheme="majorEastAsia" w:eastAsiaTheme="majorEastAsia" w:hAnsiTheme="majorEastAsia"/>
                <w:sz w:val="24"/>
              </w:rPr>
            </w:pPr>
            <w:r>
              <w:rPr>
                <w:rFonts w:asciiTheme="majorEastAsia" w:eastAsiaTheme="majorEastAsia" w:hAnsiTheme="majorEastAsia" w:hint="eastAsia"/>
                <w:sz w:val="24"/>
              </w:rPr>
              <w:t>特定小型（電動キックボード）</w:t>
            </w:r>
          </w:p>
        </w:tc>
        <w:tc>
          <w:tcPr>
            <w:tcW w:w="1842" w:type="dxa"/>
            <w:tcBorders>
              <w:left w:val="single" w:sz="18" w:space="0" w:color="auto"/>
              <w:right w:val="single" w:sz="18" w:space="0" w:color="auto"/>
            </w:tcBorders>
            <w:vAlign w:val="center"/>
          </w:tcPr>
          <w:p w14:paraId="140DBDAB" w14:textId="77777777" w:rsidR="00722D4D" w:rsidRPr="00BE5D98" w:rsidRDefault="00722D4D" w:rsidP="00713571">
            <w:pPr>
              <w:jc w:val="right"/>
              <w:rPr>
                <w:rFonts w:asciiTheme="majorEastAsia" w:eastAsiaTheme="majorEastAsia" w:hAnsiTheme="majorEastAsia"/>
                <w:sz w:val="24"/>
              </w:rPr>
            </w:pPr>
            <w:r>
              <w:rPr>
                <w:rFonts w:asciiTheme="majorEastAsia" w:eastAsiaTheme="majorEastAsia" w:hAnsiTheme="majorEastAsia" w:hint="eastAsia"/>
                <w:sz w:val="24"/>
              </w:rPr>
              <w:t>2,000円</w:t>
            </w:r>
          </w:p>
        </w:tc>
      </w:tr>
      <w:tr w:rsidR="00722D4D" w:rsidRPr="00BE5D98" w14:paraId="67789F1D" w14:textId="77777777" w:rsidTr="00722D4D">
        <w:tc>
          <w:tcPr>
            <w:tcW w:w="7792" w:type="dxa"/>
            <w:gridSpan w:val="2"/>
            <w:tcBorders>
              <w:right w:val="single" w:sz="18" w:space="0" w:color="auto"/>
            </w:tcBorders>
            <w:vAlign w:val="center"/>
          </w:tcPr>
          <w:p w14:paraId="776CA24E" w14:textId="5D1C84B2" w:rsidR="00722D4D" w:rsidRDefault="00722D4D" w:rsidP="00713571">
            <w:pPr>
              <w:jc w:val="left"/>
              <w:rPr>
                <w:rFonts w:asciiTheme="majorEastAsia" w:eastAsiaTheme="majorEastAsia" w:hAnsiTheme="majorEastAsia"/>
                <w:sz w:val="24"/>
              </w:rPr>
            </w:pPr>
            <w:r>
              <w:rPr>
                <w:rFonts w:asciiTheme="majorEastAsia" w:eastAsiaTheme="majorEastAsia" w:hAnsiTheme="majorEastAsia" w:hint="eastAsia"/>
                <w:sz w:val="24"/>
              </w:rPr>
              <w:t xml:space="preserve">　　　　　　　　　　２輪の軽自動車（125㏄超250㏄以下）</w:t>
            </w:r>
          </w:p>
        </w:tc>
        <w:tc>
          <w:tcPr>
            <w:tcW w:w="1842" w:type="dxa"/>
            <w:tcBorders>
              <w:left w:val="single" w:sz="18" w:space="0" w:color="auto"/>
              <w:right w:val="single" w:sz="18" w:space="0" w:color="auto"/>
            </w:tcBorders>
            <w:vAlign w:val="center"/>
          </w:tcPr>
          <w:p w14:paraId="1D9B8A9E" w14:textId="37D0FA41" w:rsidR="00722D4D" w:rsidRDefault="00722D4D" w:rsidP="00713571">
            <w:pPr>
              <w:jc w:val="right"/>
              <w:rPr>
                <w:rFonts w:asciiTheme="majorEastAsia" w:eastAsiaTheme="majorEastAsia" w:hAnsiTheme="majorEastAsia"/>
                <w:sz w:val="24"/>
              </w:rPr>
            </w:pPr>
            <w:r>
              <w:rPr>
                <w:rFonts w:asciiTheme="majorEastAsia" w:eastAsiaTheme="majorEastAsia" w:hAnsiTheme="majorEastAsia" w:hint="eastAsia"/>
                <w:sz w:val="24"/>
              </w:rPr>
              <w:t>3,600円</w:t>
            </w:r>
          </w:p>
        </w:tc>
      </w:tr>
      <w:tr w:rsidR="00722D4D" w:rsidRPr="00BE5D98" w14:paraId="1BEF0B3A" w14:textId="77777777" w:rsidTr="00722D4D">
        <w:tc>
          <w:tcPr>
            <w:tcW w:w="7792" w:type="dxa"/>
            <w:gridSpan w:val="2"/>
            <w:tcBorders>
              <w:right w:val="single" w:sz="18" w:space="0" w:color="auto"/>
            </w:tcBorders>
            <w:vAlign w:val="center"/>
          </w:tcPr>
          <w:p w14:paraId="6A5E886E" w14:textId="3B995B6A" w:rsidR="00722D4D" w:rsidRDefault="00722D4D" w:rsidP="00713571">
            <w:pPr>
              <w:jc w:val="left"/>
              <w:rPr>
                <w:rFonts w:asciiTheme="majorEastAsia" w:eastAsiaTheme="majorEastAsia" w:hAnsiTheme="majorEastAsia"/>
                <w:sz w:val="24"/>
              </w:rPr>
            </w:pPr>
            <w:r>
              <w:rPr>
                <w:rFonts w:asciiTheme="majorEastAsia" w:eastAsiaTheme="majorEastAsia" w:hAnsiTheme="majorEastAsia" w:hint="eastAsia"/>
                <w:sz w:val="24"/>
              </w:rPr>
              <w:t xml:space="preserve">　　　　　　　　　　２輪の小型自動車（250㏄超）</w:t>
            </w:r>
          </w:p>
        </w:tc>
        <w:tc>
          <w:tcPr>
            <w:tcW w:w="1842" w:type="dxa"/>
            <w:tcBorders>
              <w:left w:val="single" w:sz="18" w:space="0" w:color="auto"/>
              <w:right w:val="single" w:sz="18" w:space="0" w:color="auto"/>
            </w:tcBorders>
            <w:vAlign w:val="center"/>
          </w:tcPr>
          <w:p w14:paraId="47A4C511" w14:textId="1E3F1652" w:rsidR="00722D4D" w:rsidRDefault="00722D4D" w:rsidP="00713571">
            <w:pPr>
              <w:jc w:val="right"/>
              <w:rPr>
                <w:rFonts w:asciiTheme="majorEastAsia" w:eastAsiaTheme="majorEastAsia" w:hAnsiTheme="majorEastAsia"/>
                <w:sz w:val="24"/>
              </w:rPr>
            </w:pPr>
            <w:r>
              <w:rPr>
                <w:rFonts w:asciiTheme="majorEastAsia" w:eastAsiaTheme="majorEastAsia" w:hAnsiTheme="majorEastAsia" w:hint="eastAsia"/>
                <w:sz w:val="24"/>
              </w:rPr>
              <w:t>6,000円</w:t>
            </w:r>
          </w:p>
        </w:tc>
      </w:tr>
      <w:tr w:rsidR="00722D4D" w:rsidRPr="00BE5D98" w14:paraId="706480C2" w14:textId="77777777" w:rsidTr="00722D4D">
        <w:tc>
          <w:tcPr>
            <w:tcW w:w="2122" w:type="dxa"/>
            <w:vMerge w:val="restart"/>
            <w:vAlign w:val="center"/>
          </w:tcPr>
          <w:p w14:paraId="5EFECB98" w14:textId="58117451" w:rsidR="00722D4D" w:rsidRPr="00BE5D98" w:rsidRDefault="00722D4D" w:rsidP="00713571">
            <w:pPr>
              <w:jc w:val="center"/>
              <w:rPr>
                <w:rFonts w:asciiTheme="majorEastAsia" w:eastAsiaTheme="majorEastAsia" w:hAnsiTheme="majorEastAsia"/>
                <w:sz w:val="24"/>
              </w:rPr>
            </w:pPr>
            <w:r w:rsidRPr="00BE5D98">
              <w:rPr>
                <w:rFonts w:asciiTheme="majorEastAsia" w:eastAsiaTheme="majorEastAsia" w:hAnsiTheme="majorEastAsia" w:hint="eastAsia"/>
                <w:sz w:val="24"/>
              </w:rPr>
              <w:t>小型特殊</w:t>
            </w:r>
            <w:r>
              <w:rPr>
                <w:rFonts w:asciiTheme="majorEastAsia" w:eastAsiaTheme="majorEastAsia" w:hAnsiTheme="majorEastAsia" w:hint="eastAsia"/>
                <w:sz w:val="24"/>
              </w:rPr>
              <w:t>自動車</w:t>
            </w:r>
          </w:p>
        </w:tc>
        <w:tc>
          <w:tcPr>
            <w:tcW w:w="5670" w:type="dxa"/>
            <w:tcBorders>
              <w:right w:val="single" w:sz="18" w:space="0" w:color="auto"/>
            </w:tcBorders>
            <w:vAlign w:val="center"/>
          </w:tcPr>
          <w:p w14:paraId="6FD56AC5" w14:textId="77777777" w:rsidR="00722D4D" w:rsidRPr="00BE5D98" w:rsidRDefault="00722D4D" w:rsidP="00713571">
            <w:pPr>
              <w:jc w:val="left"/>
              <w:rPr>
                <w:rFonts w:asciiTheme="majorEastAsia" w:eastAsiaTheme="majorEastAsia" w:hAnsiTheme="majorEastAsia"/>
                <w:sz w:val="24"/>
              </w:rPr>
            </w:pPr>
            <w:r w:rsidRPr="00BE5D98">
              <w:rPr>
                <w:rFonts w:asciiTheme="majorEastAsia" w:eastAsiaTheme="majorEastAsia" w:hAnsiTheme="majorEastAsia" w:hint="eastAsia"/>
                <w:sz w:val="24"/>
              </w:rPr>
              <w:t>農耕作業用※</w:t>
            </w:r>
            <w:r>
              <w:rPr>
                <w:rFonts w:asciiTheme="majorEastAsia" w:eastAsiaTheme="majorEastAsia" w:hAnsiTheme="majorEastAsia" w:hint="eastAsia"/>
                <w:sz w:val="24"/>
              </w:rPr>
              <w:t>（最高速度35km/h未満）</w:t>
            </w:r>
          </w:p>
        </w:tc>
        <w:tc>
          <w:tcPr>
            <w:tcW w:w="1842" w:type="dxa"/>
            <w:tcBorders>
              <w:left w:val="single" w:sz="18" w:space="0" w:color="auto"/>
              <w:right w:val="single" w:sz="18" w:space="0" w:color="auto"/>
            </w:tcBorders>
            <w:vAlign w:val="center"/>
          </w:tcPr>
          <w:p w14:paraId="696DFEA0"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2,400円</w:t>
            </w:r>
          </w:p>
        </w:tc>
      </w:tr>
      <w:tr w:rsidR="00722D4D" w:rsidRPr="00BE5D98" w14:paraId="1CC5434F" w14:textId="77777777" w:rsidTr="00722D4D">
        <w:tc>
          <w:tcPr>
            <w:tcW w:w="2122" w:type="dxa"/>
            <w:vMerge/>
            <w:vAlign w:val="center"/>
          </w:tcPr>
          <w:p w14:paraId="5AAC7B9A" w14:textId="77777777" w:rsidR="00722D4D" w:rsidRPr="00BE5D98" w:rsidRDefault="00722D4D" w:rsidP="00713571">
            <w:pPr>
              <w:jc w:val="center"/>
              <w:rPr>
                <w:rFonts w:asciiTheme="majorEastAsia" w:eastAsiaTheme="majorEastAsia" w:hAnsiTheme="majorEastAsia"/>
                <w:sz w:val="24"/>
              </w:rPr>
            </w:pPr>
          </w:p>
        </w:tc>
        <w:tc>
          <w:tcPr>
            <w:tcW w:w="5670" w:type="dxa"/>
            <w:tcBorders>
              <w:right w:val="single" w:sz="18" w:space="0" w:color="auto"/>
            </w:tcBorders>
            <w:vAlign w:val="center"/>
          </w:tcPr>
          <w:p w14:paraId="260E96CB" w14:textId="77777777" w:rsidR="00722D4D" w:rsidRPr="00BE5D98" w:rsidRDefault="00722D4D" w:rsidP="00713571">
            <w:pPr>
              <w:jc w:val="left"/>
              <w:rPr>
                <w:rFonts w:asciiTheme="majorEastAsia" w:eastAsiaTheme="majorEastAsia" w:hAnsiTheme="majorEastAsia"/>
                <w:sz w:val="24"/>
              </w:rPr>
            </w:pPr>
            <w:r w:rsidRPr="00BE5D98">
              <w:rPr>
                <w:rFonts w:asciiTheme="majorEastAsia" w:eastAsiaTheme="majorEastAsia" w:hAnsiTheme="majorEastAsia" w:hint="eastAsia"/>
                <w:sz w:val="24"/>
              </w:rPr>
              <w:t>その他</w:t>
            </w:r>
            <w:r>
              <w:rPr>
                <w:rFonts w:asciiTheme="majorEastAsia" w:eastAsiaTheme="majorEastAsia" w:hAnsiTheme="majorEastAsia" w:hint="eastAsia"/>
                <w:sz w:val="24"/>
              </w:rPr>
              <w:t>（最高速度15km/h以下）</w:t>
            </w:r>
          </w:p>
        </w:tc>
        <w:tc>
          <w:tcPr>
            <w:tcW w:w="1842" w:type="dxa"/>
            <w:tcBorders>
              <w:left w:val="single" w:sz="18" w:space="0" w:color="auto"/>
              <w:bottom w:val="single" w:sz="18" w:space="0" w:color="auto"/>
              <w:right w:val="single" w:sz="18" w:space="0" w:color="auto"/>
            </w:tcBorders>
            <w:vAlign w:val="center"/>
          </w:tcPr>
          <w:p w14:paraId="18BBA70A" w14:textId="77777777" w:rsidR="00722D4D" w:rsidRPr="00BE5D98" w:rsidRDefault="00722D4D" w:rsidP="00713571">
            <w:pPr>
              <w:jc w:val="right"/>
              <w:rPr>
                <w:rFonts w:asciiTheme="majorEastAsia" w:eastAsiaTheme="majorEastAsia" w:hAnsiTheme="majorEastAsia"/>
                <w:sz w:val="24"/>
              </w:rPr>
            </w:pPr>
            <w:r w:rsidRPr="00BE5D98">
              <w:rPr>
                <w:rFonts w:asciiTheme="majorEastAsia" w:eastAsiaTheme="majorEastAsia" w:hAnsiTheme="majorEastAsia" w:hint="eastAsia"/>
                <w:sz w:val="24"/>
              </w:rPr>
              <w:t>5,900円</w:t>
            </w:r>
          </w:p>
        </w:tc>
      </w:tr>
    </w:tbl>
    <w:p w14:paraId="3D67347E" w14:textId="402F6957" w:rsidR="00630AB6" w:rsidRPr="00DF4624" w:rsidRDefault="00BA6268" w:rsidP="00DF462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令和８年度　</w:t>
      </w:r>
      <w:r w:rsidR="00912F60" w:rsidRPr="00630AB6">
        <w:rPr>
          <w:rFonts w:asciiTheme="majorEastAsia" w:eastAsiaTheme="majorEastAsia" w:hAnsiTheme="majorEastAsia" w:hint="eastAsia"/>
          <w:b/>
          <w:sz w:val="28"/>
          <w:szCs w:val="28"/>
        </w:rPr>
        <w:t>軽自動車税　税額表</w:t>
      </w:r>
    </w:p>
    <w:p w14:paraId="3B559ABE" w14:textId="5D6D63C6" w:rsidR="00630AB6" w:rsidRPr="00630AB6" w:rsidRDefault="00DF4624" w:rsidP="00DF4624">
      <w:pPr>
        <w:spacing w:line="1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303FFF">
        <w:rPr>
          <w:rFonts w:asciiTheme="majorEastAsia" w:eastAsiaTheme="majorEastAsia" w:hAnsiTheme="majorEastAsia" w:hint="eastAsia"/>
          <w:sz w:val="24"/>
          <w:szCs w:val="24"/>
        </w:rPr>
        <w:t>原動機付自転車及び二輪車等</w:t>
      </w:r>
    </w:p>
    <w:p w14:paraId="602BA17D" w14:textId="77777777" w:rsidR="00630AB6" w:rsidRPr="0050463D" w:rsidRDefault="00630AB6">
      <w:pPr>
        <w:rPr>
          <w:rFonts w:asciiTheme="majorEastAsia" w:eastAsiaTheme="majorEastAsia" w:hAnsiTheme="majorEastAsia"/>
          <w:szCs w:val="21"/>
        </w:rPr>
      </w:pPr>
      <w:r w:rsidRPr="0050463D">
        <w:rPr>
          <w:rFonts w:asciiTheme="majorEastAsia" w:eastAsiaTheme="majorEastAsia" w:hAnsiTheme="majorEastAsia" w:hint="eastAsia"/>
          <w:szCs w:val="21"/>
        </w:rPr>
        <w:t>※農耕トラクター、農業用薬剤散布車、刈取脱穀作業車、田植機及び国土交通大臣の指定する農耕作業用自動車（要証明書提出）で、乗車装置を備え、最高速度35km/h未満のもの</w:t>
      </w:r>
    </w:p>
    <w:p w14:paraId="00556A30" w14:textId="245460C7" w:rsidR="00547B48" w:rsidRPr="002A6E57" w:rsidRDefault="00C415B3">
      <w:pPr>
        <w:rPr>
          <w:rFonts w:asciiTheme="majorEastAsia" w:eastAsiaTheme="majorEastAsia" w:hAnsiTheme="majorEastAsia"/>
          <w:bCs/>
          <w:color w:val="000000" w:themeColor="text1"/>
          <w:sz w:val="24"/>
          <w:szCs w:val="24"/>
        </w:rPr>
      </w:pPr>
      <w:r w:rsidRPr="002A6E57">
        <w:rPr>
          <w:rFonts w:asciiTheme="majorEastAsia" w:eastAsiaTheme="majorEastAsia" w:hAnsiTheme="majorEastAsia" w:hint="eastAsia"/>
          <w:bCs/>
          <w:color w:val="000000" w:themeColor="text1"/>
          <w:szCs w:val="21"/>
        </w:rPr>
        <w:t>令和元年12月25日からけん引式農耕作業用トレーラが軽自動車税の対象となりました（農耕作業用トレーラ　農耕トラクタ</w:t>
      </w:r>
      <w:r w:rsidR="00713571" w:rsidRPr="002A6E57">
        <w:rPr>
          <w:rFonts w:asciiTheme="majorEastAsia" w:eastAsiaTheme="majorEastAsia" w:hAnsiTheme="majorEastAsia" w:hint="eastAsia"/>
          <w:bCs/>
          <w:color w:val="000000" w:themeColor="text1"/>
          <w:szCs w:val="21"/>
        </w:rPr>
        <w:t>ー</w:t>
      </w:r>
      <w:r w:rsidRPr="002A6E57">
        <w:rPr>
          <w:rFonts w:asciiTheme="majorEastAsia" w:eastAsiaTheme="majorEastAsia" w:hAnsiTheme="majorEastAsia" w:hint="eastAsia"/>
          <w:bCs/>
          <w:color w:val="000000" w:themeColor="text1"/>
          <w:szCs w:val="21"/>
        </w:rPr>
        <w:t>のみにけん引され、肥料・薬剤の</w:t>
      </w:r>
      <w:r w:rsidR="001C48E6" w:rsidRPr="002A6E57">
        <w:rPr>
          <w:rFonts w:asciiTheme="majorEastAsia" w:eastAsiaTheme="majorEastAsia" w:hAnsiTheme="majorEastAsia" w:hint="eastAsia"/>
          <w:bCs/>
          <w:color w:val="000000" w:themeColor="text1"/>
          <w:szCs w:val="21"/>
        </w:rPr>
        <w:t>散布</w:t>
      </w:r>
      <w:r w:rsidRPr="002A6E57">
        <w:rPr>
          <w:rFonts w:asciiTheme="majorEastAsia" w:eastAsiaTheme="majorEastAsia" w:hAnsiTheme="majorEastAsia" w:hint="eastAsia"/>
          <w:bCs/>
          <w:color w:val="000000" w:themeColor="text1"/>
          <w:szCs w:val="21"/>
        </w:rPr>
        <w:t>、耕うん、収穫などの農耕作業や農耕機械の運搬作業を行うために必要な構造を有する被けん引自動車　例）マニュアスプレッダ、スプレーヤ、ロールベーラー、トレーラなど）。</w:t>
      </w:r>
    </w:p>
    <w:p w14:paraId="67D76CAE" w14:textId="77777777" w:rsidR="00630AB6" w:rsidRPr="00303FFF" w:rsidRDefault="00303FFF">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978B9" w:rsidRPr="00303FFF">
        <w:rPr>
          <w:rFonts w:asciiTheme="majorEastAsia" w:eastAsiaTheme="majorEastAsia" w:hAnsiTheme="majorEastAsia" w:hint="eastAsia"/>
          <w:sz w:val="24"/>
          <w:szCs w:val="24"/>
        </w:rPr>
        <w:t>四輪以上及び三輪の軽自動車</w:t>
      </w:r>
    </w:p>
    <w:tbl>
      <w:tblPr>
        <w:tblStyle w:val="a3"/>
        <w:tblpPr w:leftFromText="142" w:rightFromText="142" w:vertAnchor="text" w:horzAnchor="margin" w:tblpY="27"/>
        <w:tblW w:w="9776" w:type="dxa"/>
        <w:tblLook w:val="04A0" w:firstRow="1" w:lastRow="0" w:firstColumn="1" w:lastColumn="0" w:noHBand="0" w:noVBand="1"/>
      </w:tblPr>
      <w:tblGrid>
        <w:gridCol w:w="908"/>
        <w:gridCol w:w="704"/>
        <w:gridCol w:w="1576"/>
        <w:gridCol w:w="2099"/>
        <w:gridCol w:w="2101"/>
        <w:gridCol w:w="2388"/>
      </w:tblGrid>
      <w:tr w:rsidR="00C978B9" w:rsidRPr="00BE5D98" w14:paraId="70C314F3" w14:textId="77777777" w:rsidTr="00FE301A">
        <w:tc>
          <w:tcPr>
            <w:tcW w:w="3188" w:type="dxa"/>
            <w:gridSpan w:val="3"/>
            <w:vMerge w:val="restart"/>
            <w:vAlign w:val="center"/>
          </w:tcPr>
          <w:p w14:paraId="4E7146B9" w14:textId="77777777" w:rsidR="00C978B9" w:rsidRPr="00BE5D98" w:rsidRDefault="00C978B9" w:rsidP="00C978B9">
            <w:pPr>
              <w:jc w:val="center"/>
              <w:rPr>
                <w:rFonts w:asciiTheme="majorEastAsia" w:eastAsiaTheme="majorEastAsia" w:hAnsiTheme="majorEastAsia"/>
                <w:sz w:val="24"/>
              </w:rPr>
            </w:pPr>
            <w:r w:rsidRPr="00BE5D98">
              <w:rPr>
                <w:rFonts w:asciiTheme="majorEastAsia" w:eastAsiaTheme="majorEastAsia" w:hAnsiTheme="majorEastAsia" w:hint="eastAsia"/>
                <w:sz w:val="24"/>
              </w:rPr>
              <w:t>車種区分</w:t>
            </w:r>
          </w:p>
        </w:tc>
        <w:tc>
          <w:tcPr>
            <w:tcW w:w="6588" w:type="dxa"/>
            <w:gridSpan w:val="3"/>
            <w:vAlign w:val="center"/>
          </w:tcPr>
          <w:p w14:paraId="6AB30491" w14:textId="77777777" w:rsidR="00C978B9" w:rsidRPr="00BE5D98" w:rsidRDefault="00C978B9" w:rsidP="00303FFF">
            <w:pPr>
              <w:jc w:val="center"/>
              <w:rPr>
                <w:rFonts w:asciiTheme="majorEastAsia" w:eastAsiaTheme="majorEastAsia" w:hAnsiTheme="majorEastAsia"/>
                <w:sz w:val="24"/>
              </w:rPr>
            </w:pPr>
            <w:r>
              <w:rPr>
                <w:rFonts w:asciiTheme="majorEastAsia" w:eastAsiaTheme="majorEastAsia" w:hAnsiTheme="majorEastAsia" w:hint="eastAsia"/>
                <w:sz w:val="24"/>
              </w:rPr>
              <w:t>税</w:t>
            </w:r>
            <w:r w:rsidR="004845DD">
              <w:rPr>
                <w:rFonts w:asciiTheme="majorEastAsia" w:eastAsiaTheme="majorEastAsia" w:hAnsiTheme="majorEastAsia" w:hint="eastAsia"/>
                <w:sz w:val="24"/>
              </w:rPr>
              <w:t xml:space="preserve">　</w:t>
            </w:r>
            <w:r>
              <w:rPr>
                <w:rFonts w:asciiTheme="majorEastAsia" w:eastAsiaTheme="majorEastAsia" w:hAnsiTheme="majorEastAsia" w:hint="eastAsia"/>
                <w:sz w:val="24"/>
              </w:rPr>
              <w:t>額</w:t>
            </w:r>
          </w:p>
        </w:tc>
      </w:tr>
      <w:tr w:rsidR="00C978B9" w:rsidRPr="00BE5D98" w14:paraId="11D2B6C7" w14:textId="77777777" w:rsidTr="00FE301A">
        <w:tc>
          <w:tcPr>
            <w:tcW w:w="3188" w:type="dxa"/>
            <w:gridSpan w:val="3"/>
            <w:vMerge/>
          </w:tcPr>
          <w:p w14:paraId="0707AC29" w14:textId="77777777" w:rsidR="00C978B9" w:rsidRPr="00BE5D98" w:rsidRDefault="00C978B9" w:rsidP="00C978B9">
            <w:pPr>
              <w:rPr>
                <w:rFonts w:asciiTheme="majorEastAsia" w:eastAsiaTheme="majorEastAsia" w:hAnsiTheme="majorEastAsia"/>
                <w:sz w:val="24"/>
              </w:rPr>
            </w:pPr>
          </w:p>
        </w:tc>
        <w:tc>
          <w:tcPr>
            <w:tcW w:w="2099" w:type="dxa"/>
            <w:tcBorders>
              <w:right w:val="single" w:sz="2" w:space="0" w:color="auto"/>
            </w:tcBorders>
            <w:vAlign w:val="center"/>
          </w:tcPr>
          <w:p w14:paraId="4C645A5D" w14:textId="77777777" w:rsidR="00C978B9" w:rsidRPr="00BE5D98" w:rsidRDefault="00C978B9" w:rsidP="00303FFF">
            <w:pPr>
              <w:jc w:val="center"/>
              <w:rPr>
                <w:rFonts w:asciiTheme="majorEastAsia" w:eastAsiaTheme="majorEastAsia" w:hAnsiTheme="majorEastAsia"/>
                <w:sz w:val="24"/>
              </w:rPr>
            </w:pPr>
            <w:r w:rsidRPr="00BE5D98">
              <w:rPr>
                <w:rFonts w:asciiTheme="majorEastAsia" w:eastAsiaTheme="majorEastAsia" w:hAnsiTheme="majorEastAsia" w:hint="eastAsia"/>
                <w:sz w:val="24"/>
              </w:rPr>
              <w:t>平成27年</w:t>
            </w:r>
            <w:r>
              <w:rPr>
                <w:rFonts w:asciiTheme="majorEastAsia" w:eastAsiaTheme="majorEastAsia" w:hAnsiTheme="majorEastAsia" w:hint="eastAsia"/>
                <w:sz w:val="24"/>
              </w:rPr>
              <w:t>３月31日以前新規登録</w:t>
            </w:r>
          </w:p>
        </w:tc>
        <w:tc>
          <w:tcPr>
            <w:tcW w:w="2101" w:type="dxa"/>
            <w:tcBorders>
              <w:top w:val="single" w:sz="2" w:space="0" w:color="auto"/>
              <w:left w:val="single" w:sz="2" w:space="0" w:color="auto"/>
            </w:tcBorders>
            <w:vAlign w:val="center"/>
          </w:tcPr>
          <w:p w14:paraId="40EB87D6" w14:textId="77777777" w:rsidR="00C978B9" w:rsidRPr="00BE5D98" w:rsidRDefault="00C978B9" w:rsidP="00303FFF">
            <w:pPr>
              <w:jc w:val="center"/>
              <w:rPr>
                <w:rFonts w:asciiTheme="majorEastAsia" w:eastAsiaTheme="majorEastAsia" w:hAnsiTheme="majorEastAsia"/>
                <w:sz w:val="24"/>
              </w:rPr>
            </w:pPr>
            <w:r w:rsidRPr="003B0A68">
              <w:rPr>
                <w:rFonts w:asciiTheme="majorEastAsia" w:eastAsiaTheme="majorEastAsia" w:hAnsiTheme="majorEastAsia" w:hint="eastAsia"/>
                <w:sz w:val="24"/>
              </w:rPr>
              <w:t>平成27年４月１日以降</w:t>
            </w:r>
            <w:r>
              <w:rPr>
                <w:rFonts w:asciiTheme="majorEastAsia" w:eastAsiaTheme="majorEastAsia" w:hAnsiTheme="majorEastAsia" w:hint="eastAsia"/>
                <w:sz w:val="24"/>
              </w:rPr>
              <w:t>新規登録</w:t>
            </w:r>
          </w:p>
        </w:tc>
        <w:tc>
          <w:tcPr>
            <w:tcW w:w="2388" w:type="dxa"/>
            <w:tcBorders>
              <w:top w:val="single" w:sz="2" w:space="0" w:color="auto"/>
              <w:right w:val="single" w:sz="2" w:space="0" w:color="auto"/>
            </w:tcBorders>
            <w:vAlign w:val="center"/>
          </w:tcPr>
          <w:p w14:paraId="26C705B8" w14:textId="77777777" w:rsidR="00C978B9" w:rsidRDefault="00C978B9" w:rsidP="00303FFF">
            <w:pPr>
              <w:jc w:val="center"/>
              <w:rPr>
                <w:rFonts w:asciiTheme="majorEastAsia" w:eastAsiaTheme="majorEastAsia" w:hAnsiTheme="majorEastAsia"/>
                <w:sz w:val="24"/>
              </w:rPr>
            </w:pPr>
            <w:r>
              <w:rPr>
                <w:rFonts w:asciiTheme="majorEastAsia" w:eastAsiaTheme="majorEastAsia" w:hAnsiTheme="majorEastAsia" w:hint="eastAsia"/>
                <w:sz w:val="24"/>
              </w:rPr>
              <w:t>新規登録後13年超</w:t>
            </w:r>
          </w:p>
          <w:p w14:paraId="3C3329AD" w14:textId="60B8DD25" w:rsidR="003B0A68" w:rsidRPr="003B0A68" w:rsidRDefault="00236162" w:rsidP="007F6FB2">
            <w:pPr>
              <w:jc w:val="center"/>
              <w:rPr>
                <w:rFonts w:asciiTheme="majorEastAsia" w:eastAsiaTheme="majorEastAsia" w:hAnsiTheme="majorEastAsia"/>
                <w:sz w:val="20"/>
              </w:rPr>
            </w:pPr>
            <w:r>
              <w:rPr>
                <w:rFonts w:asciiTheme="majorEastAsia" w:eastAsiaTheme="majorEastAsia" w:hAnsiTheme="majorEastAsia" w:hint="eastAsia"/>
                <w:sz w:val="18"/>
              </w:rPr>
              <w:t>(H</w:t>
            </w:r>
            <w:r w:rsidR="007F6FB2" w:rsidRPr="00A953D6">
              <w:rPr>
                <w:rFonts w:asciiTheme="majorEastAsia" w:eastAsiaTheme="majorEastAsia" w:hAnsiTheme="majorEastAsia" w:hint="eastAsia"/>
                <w:color w:val="000000" w:themeColor="text1"/>
                <w:sz w:val="18"/>
              </w:rPr>
              <w:t>2</w:t>
            </w:r>
            <w:r w:rsidR="00B9169B" w:rsidRPr="00A953D6">
              <w:rPr>
                <w:rFonts w:asciiTheme="majorEastAsia" w:eastAsiaTheme="majorEastAsia" w:hAnsiTheme="majorEastAsia" w:hint="eastAsia"/>
                <w:color w:val="000000" w:themeColor="text1"/>
                <w:sz w:val="18"/>
              </w:rPr>
              <w:t>5</w:t>
            </w:r>
            <w:r w:rsidR="003B0A68" w:rsidRPr="00A953D6">
              <w:rPr>
                <w:rFonts w:asciiTheme="majorEastAsia" w:eastAsiaTheme="majorEastAsia" w:hAnsiTheme="majorEastAsia" w:hint="eastAsia"/>
                <w:color w:val="000000" w:themeColor="text1"/>
                <w:sz w:val="18"/>
              </w:rPr>
              <w:t>.</w:t>
            </w:r>
            <w:r w:rsidR="003B0A68" w:rsidRPr="003B0A68">
              <w:rPr>
                <w:rFonts w:asciiTheme="majorEastAsia" w:eastAsiaTheme="majorEastAsia" w:hAnsiTheme="majorEastAsia" w:hint="eastAsia"/>
                <w:sz w:val="18"/>
              </w:rPr>
              <w:t>3以前の新規登録)</w:t>
            </w:r>
          </w:p>
        </w:tc>
      </w:tr>
      <w:tr w:rsidR="00C978B9" w:rsidRPr="00BE5D98" w14:paraId="2F56C32A" w14:textId="77777777" w:rsidTr="00FE301A">
        <w:tc>
          <w:tcPr>
            <w:tcW w:w="908" w:type="dxa"/>
            <w:vAlign w:val="center"/>
          </w:tcPr>
          <w:p w14:paraId="5BBABD78" w14:textId="77777777" w:rsidR="00C978B9" w:rsidRPr="00BE5D98" w:rsidRDefault="00C978B9" w:rsidP="00C978B9">
            <w:pPr>
              <w:jc w:val="center"/>
              <w:rPr>
                <w:rFonts w:asciiTheme="majorEastAsia" w:eastAsiaTheme="majorEastAsia" w:hAnsiTheme="majorEastAsia"/>
                <w:sz w:val="24"/>
              </w:rPr>
            </w:pPr>
            <w:r>
              <w:rPr>
                <w:rFonts w:asciiTheme="majorEastAsia" w:eastAsiaTheme="majorEastAsia" w:hAnsiTheme="majorEastAsia" w:hint="eastAsia"/>
                <w:sz w:val="24"/>
              </w:rPr>
              <w:t>三</w:t>
            </w:r>
            <w:r w:rsidRPr="00BE5D98">
              <w:rPr>
                <w:rFonts w:asciiTheme="majorEastAsia" w:eastAsiaTheme="majorEastAsia" w:hAnsiTheme="majorEastAsia" w:hint="eastAsia"/>
                <w:sz w:val="24"/>
              </w:rPr>
              <w:t>輪</w:t>
            </w:r>
          </w:p>
        </w:tc>
        <w:tc>
          <w:tcPr>
            <w:tcW w:w="2280" w:type="dxa"/>
            <w:gridSpan w:val="2"/>
            <w:vAlign w:val="center"/>
          </w:tcPr>
          <w:p w14:paraId="260381E2" w14:textId="77777777" w:rsidR="00C978B9" w:rsidRPr="00BE5D98" w:rsidRDefault="00C978B9" w:rsidP="00C978B9">
            <w:pPr>
              <w:jc w:val="center"/>
              <w:rPr>
                <w:rFonts w:asciiTheme="majorEastAsia" w:eastAsiaTheme="majorEastAsia" w:hAnsiTheme="majorEastAsia"/>
                <w:sz w:val="24"/>
              </w:rPr>
            </w:pPr>
            <w:r>
              <w:rPr>
                <w:rFonts w:asciiTheme="majorEastAsia" w:eastAsiaTheme="majorEastAsia" w:hAnsiTheme="majorEastAsia" w:hint="eastAsia"/>
                <w:sz w:val="24"/>
              </w:rPr>
              <w:t>50cc超660cc以下</w:t>
            </w:r>
          </w:p>
        </w:tc>
        <w:tc>
          <w:tcPr>
            <w:tcW w:w="2099" w:type="dxa"/>
            <w:tcBorders>
              <w:right w:val="single" w:sz="2" w:space="0" w:color="auto"/>
            </w:tcBorders>
            <w:vAlign w:val="center"/>
          </w:tcPr>
          <w:p w14:paraId="6F9A740B" w14:textId="77777777" w:rsidR="00C978B9" w:rsidRPr="00BE5D98" w:rsidRDefault="00C978B9"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3,100円</w:t>
            </w:r>
          </w:p>
        </w:tc>
        <w:tc>
          <w:tcPr>
            <w:tcW w:w="2101" w:type="dxa"/>
            <w:tcBorders>
              <w:left w:val="single" w:sz="2" w:space="0" w:color="auto"/>
            </w:tcBorders>
            <w:vAlign w:val="center"/>
          </w:tcPr>
          <w:p w14:paraId="1362CC00" w14:textId="77777777" w:rsidR="00C978B9" w:rsidRPr="00BE5D98" w:rsidRDefault="00C978B9"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3,900円</w:t>
            </w:r>
          </w:p>
        </w:tc>
        <w:tc>
          <w:tcPr>
            <w:tcW w:w="2388" w:type="dxa"/>
            <w:tcBorders>
              <w:right w:val="single" w:sz="2" w:space="0" w:color="auto"/>
            </w:tcBorders>
            <w:vAlign w:val="center"/>
          </w:tcPr>
          <w:p w14:paraId="5038D52B" w14:textId="77777777" w:rsidR="00C978B9" w:rsidRPr="00BE5D98" w:rsidRDefault="00C978B9"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4,600円</w:t>
            </w:r>
          </w:p>
        </w:tc>
      </w:tr>
      <w:tr w:rsidR="00C978B9" w:rsidRPr="00BE5D98" w14:paraId="70AB9EBE" w14:textId="77777777" w:rsidTr="00FE301A">
        <w:tc>
          <w:tcPr>
            <w:tcW w:w="908" w:type="dxa"/>
            <w:vMerge w:val="restart"/>
            <w:vAlign w:val="center"/>
          </w:tcPr>
          <w:p w14:paraId="2E89F55B" w14:textId="77777777" w:rsidR="00C978B9" w:rsidRPr="00BE5D98" w:rsidRDefault="00C978B9" w:rsidP="00C978B9">
            <w:pPr>
              <w:jc w:val="center"/>
              <w:rPr>
                <w:rFonts w:asciiTheme="majorEastAsia" w:eastAsiaTheme="majorEastAsia" w:hAnsiTheme="majorEastAsia"/>
                <w:sz w:val="24"/>
              </w:rPr>
            </w:pPr>
            <w:r>
              <w:rPr>
                <w:rFonts w:asciiTheme="majorEastAsia" w:eastAsiaTheme="majorEastAsia" w:hAnsiTheme="majorEastAsia" w:hint="eastAsia"/>
                <w:sz w:val="24"/>
              </w:rPr>
              <w:t>四</w:t>
            </w:r>
            <w:r w:rsidRPr="00BE5D98">
              <w:rPr>
                <w:rFonts w:asciiTheme="majorEastAsia" w:eastAsiaTheme="majorEastAsia" w:hAnsiTheme="majorEastAsia" w:hint="eastAsia"/>
                <w:sz w:val="24"/>
              </w:rPr>
              <w:t>輪</w:t>
            </w:r>
          </w:p>
          <w:p w14:paraId="7D966864" w14:textId="77777777" w:rsidR="00C978B9" w:rsidRPr="00BE5D98" w:rsidRDefault="00C978B9" w:rsidP="00C978B9">
            <w:pPr>
              <w:jc w:val="center"/>
              <w:rPr>
                <w:rFonts w:asciiTheme="majorEastAsia" w:eastAsiaTheme="majorEastAsia" w:hAnsiTheme="majorEastAsia"/>
                <w:sz w:val="24"/>
              </w:rPr>
            </w:pPr>
            <w:r w:rsidRPr="00BE5D98">
              <w:rPr>
                <w:rFonts w:asciiTheme="majorEastAsia" w:eastAsiaTheme="majorEastAsia" w:hAnsiTheme="majorEastAsia" w:hint="eastAsia"/>
                <w:sz w:val="24"/>
              </w:rPr>
              <w:t>以上</w:t>
            </w:r>
          </w:p>
        </w:tc>
        <w:tc>
          <w:tcPr>
            <w:tcW w:w="704" w:type="dxa"/>
            <w:vMerge w:val="restart"/>
            <w:vAlign w:val="center"/>
          </w:tcPr>
          <w:p w14:paraId="0E2FB759" w14:textId="77777777" w:rsidR="00C978B9" w:rsidRPr="00BE5D98" w:rsidRDefault="00C978B9" w:rsidP="000C7B75">
            <w:pPr>
              <w:jc w:val="center"/>
              <w:rPr>
                <w:rFonts w:asciiTheme="majorEastAsia" w:eastAsiaTheme="majorEastAsia" w:hAnsiTheme="majorEastAsia"/>
                <w:sz w:val="24"/>
              </w:rPr>
            </w:pPr>
            <w:r w:rsidRPr="00BE5D98">
              <w:rPr>
                <w:rFonts w:asciiTheme="majorEastAsia" w:eastAsiaTheme="majorEastAsia" w:hAnsiTheme="majorEastAsia" w:hint="eastAsia"/>
                <w:sz w:val="24"/>
              </w:rPr>
              <w:t>乗用</w:t>
            </w:r>
          </w:p>
        </w:tc>
        <w:tc>
          <w:tcPr>
            <w:tcW w:w="1576" w:type="dxa"/>
            <w:vAlign w:val="center"/>
          </w:tcPr>
          <w:p w14:paraId="57997DEA" w14:textId="77777777" w:rsidR="00C978B9" w:rsidRPr="00BE5D98" w:rsidRDefault="00193395" w:rsidP="00193395">
            <w:pPr>
              <w:jc w:val="center"/>
              <w:rPr>
                <w:rFonts w:asciiTheme="majorEastAsia" w:eastAsiaTheme="majorEastAsia" w:hAnsiTheme="majorEastAsia"/>
                <w:sz w:val="24"/>
              </w:rPr>
            </w:pPr>
            <w:r w:rsidRPr="00BE5D98">
              <w:rPr>
                <w:rFonts w:asciiTheme="majorEastAsia" w:eastAsiaTheme="majorEastAsia" w:hAnsiTheme="majorEastAsia" w:hint="eastAsia"/>
                <w:sz w:val="24"/>
              </w:rPr>
              <w:t>自家用</w:t>
            </w:r>
          </w:p>
        </w:tc>
        <w:tc>
          <w:tcPr>
            <w:tcW w:w="2099" w:type="dxa"/>
            <w:tcBorders>
              <w:right w:val="single" w:sz="2" w:space="0" w:color="auto"/>
            </w:tcBorders>
            <w:vAlign w:val="center"/>
          </w:tcPr>
          <w:p w14:paraId="368056C5"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7,200円</w:t>
            </w:r>
          </w:p>
        </w:tc>
        <w:tc>
          <w:tcPr>
            <w:tcW w:w="2101" w:type="dxa"/>
            <w:tcBorders>
              <w:left w:val="single" w:sz="2" w:space="0" w:color="auto"/>
            </w:tcBorders>
            <w:vAlign w:val="center"/>
          </w:tcPr>
          <w:p w14:paraId="748D9875"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10,800円</w:t>
            </w:r>
          </w:p>
        </w:tc>
        <w:tc>
          <w:tcPr>
            <w:tcW w:w="2388" w:type="dxa"/>
            <w:tcBorders>
              <w:right w:val="single" w:sz="2" w:space="0" w:color="auto"/>
            </w:tcBorders>
            <w:vAlign w:val="center"/>
          </w:tcPr>
          <w:p w14:paraId="771EB8FC"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12,900円</w:t>
            </w:r>
          </w:p>
        </w:tc>
      </w:tr>
      <w:tr w:rsidR="00C978B9" w:rsidRPr="00BE5D98" w14:paraId="1F894A43" w14:textId="77777777" w:rsidTr="00FE301A">
        <w:tc>
          <w:tcPr>
            <w:tcW w:w="908" w:type="dxa"/>
            <w:vMerge/>
          </w:tcPr>
          <w:p w14:paraId="02F5E154" w14:textId="77777777" w:rsidR="00C978B9" w:rsidRPr="00BE5D98" w:rsidRDefault="00C978B9" w:rsidP="00C978B9">
            <w:pPr>
              <w:rPr>
                <w:rFonts w:asciiTheme="majorEastAsia" w:eastAsiaTheme="majorEastAsia" w:hAnsiTheme="majorEastAsia"/>
                <w:sz w:val="24"/>
              </w:rPr>
            </w:pPr>
          </w:p>
        </w:tc>
        <w:tc>
          <w:tcPr>
            <w:tcW w:w="704" w:type="dxa"/>
            <w:vMerge/>
            <w:vAlign w:val="center"/>
          </w:tcPr>
          <w:p w14:paraId="2DD20233" w14:textId="77777777" w:rsidR="00C978B9" w:rsidRPr="00BE5D98" w:rsidRDefault="00C978B9" w:rsidP="000C7B75">
            <w:pPr>
              <w:jc w:val="center"/>
              <w:rPr>
                <w:rFonts w:asciiTheme="majorEastAsia" w:eastAsiaTheme="majorEastAsia" w:hAnsiTheme="majorEastAsia"/>
                <w:sz w:val="24"/>
              </w:rPr>
            </w:pPr>
          </w:p>
        </w:tc>
        <w:tc>
          <w:tcPr>
            <w:tcW w:w="1576" w:type="dxa"/>
            <w:vAlign w:val="center"/>
          </w:tcPr>
          <w:p w14:paraId="6CAB1839" w14:textId="77777777" w:rsidR="00C978B9" w:rsidRPr="00BE5D98" w:rsidRDefault="00193395" w:rsidP="000C7B75">
            <w:pPr>
              <w:jc w:val="center"/>
              <w:rPr>
                <w:rFonts w:asciiTheme="majorEastAsia" w:eastAsiaTheme="majorEastAsia" w:hAnsiTheme="majorEastAsia"/>
                <w:sz w:val="24"/>
              </w:rPr>
            </w:pPr>
            <w:r w:rsidRPr="00BE5D98">
              <w:rPr>
                <w:rFonts w:asciiTheme="majorEastAsia" w:eastAsiaTheme="majorEastAsia" w:hAnsiTheme="majorEastAsia" w:hint="eastAsia"/>
                <w:sz w:val="24"/>
              </w:rPr>
              <w:t>営業用</w:t>
            </w:r>
          </w:p>
        </w:tc>
        <w:tc>
          <w:tcPr>
            <w:tcW w:w="2099" w:type="dxa"/>
            <w:tcBorders>
              <w:right w:val="single" w:sz="2" w:space="0" w:color="auto"/>
            </w:tcBorders>
            <w:vAlign w:val="center"/>
          </w:tcPr>
          <w:p w14:paraId="7ACD2E4D"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5,500円</w:t>
            </w:r>
          </w:p>
        </w:tc>
        <w:tc>
          <w:tcPr>
            <w:tcW w:w="2101" w:type="dxa"/>
            <w:tcBorders>
              <w:left w:val="single" w:sz="2" w:space="0" w:color="auto"/>
            </w:tcBorders>
            <w:vAlign w:val="center"/>
          </w:tcPr>
          <w:p w14:paraId="2C7639E2"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6,900円</w:t>
            </w:r>
          </w:p>
        </w:tc>
        <w:tc>
          <w:tcPr>
            <w:tcW w:w="2388" w:type="dxa"/>
            <w:tcBorders>
              <w:right w:val="single" w:sz="2" w:space="0" w:color="auto"/>
            </w:tcBorders>
            <w:vAlign w:val="center"/>
          </w:tcPr>
          <w:p w14:paraId="4E975AF5"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8,200円</w:t>
            </w:r>
          </w:p>
        </w:tc>
      </w:tr>
      <w:tr w:rsidR="00C978B9" w:rsidRPr="00BE5D98" w14:paraId="56E33083" w14:textId="77777777" w:rsidTr="00FE301A">
        <w:tc>
          <w:tcPr>
            <w:tcW w:w="908" w:type="dxa"/>
            <w:vMerge/>
          </w:tcPr>
          <w:p w14:paraId="70F2BD56" w14:textId="77777777" w:rsidR="00C978B9" w:rsidRPr="00BE5D98" w:rsidRDefault="00C978B9" w:rsidP="00C978B9">
            <w:pPr>
              <w:rPr>
                <w:rFonts w:asciiTheme="majorEastAsia" w:eastAsiaTheme="majorEastAsia" w:hAnsiTheme="majorEastAsia"/>
                <w:sz w:val="24"/>
              </w:rPr>
            </w:pPr>
          </w:p>
        </w:tc>
        <w:tc>
          <w:tcPr>
            <w:tcW w:w="704" w:type="dxa"/>
            <w:vMerge w:val="restart"/>
            <w:vAlign w:val="center"/>
          </w:tcPr>
          <w:p w14:paraId="2B5673A5" w14:textId="77777777" w:rsidR="00C978B9" w:rsidRPr="00BE5D98" w:rsidRDefault="00C978B9" w:rsidP="000C7B75">
            <w:pPr>
              <w:jc w:val="center"/>
              <w:rPr>
                <w:rFonts w:asciiTheme="majorEastAsia" w:eastAsiaTheme="majorEastAsia" w:hAnsiTheme="majorEastAsia"/>
                <w:sz w:val="24"/>
              </w:rPr>
            </w:pPr>
            <w:r w:rsidRPr="00BE5D98">
              <w:rPr>
                <w:rFonts w:asciiTheme="majorEastAsia" w:eastAsiaTheme="majorEastAsia" w:hAnsiTheme="majorEastAsia" w:hint="eastAsia"/>
                <w:sz w:val="24"/>
              </w:rPr>
              <w:t>貨物</w:t>
            </w:r>
          </w:p>
        </w:tc>
        <w:tc>
          <w:tcPr>
            <w:tcW w:w="1576" w:type="dxa"/>
            <w:vAlign w:val="center"/>
          </w:tcPr>
          <w:p w14:paraId="2E9F4DE5" w14:textId="77777777" w:rsidR="00C978B9" w:rsidRPr="00BE5D98" w:rsidRDefault="00193395" w:rsidP="000C7B75">
            <w:pPr>
              <w:jc w:val="center"/>
              <w:rPr>
                <w:rFonts w:asciiTheme="majorEastAsia" w:eastAsiaTheme="majorEastAsia" w:hAnsiTheme="majorEastAsia"/>
                <w:sz w:val="24"/>
              </w:rPr>
            </w:pPr>
            <w:r w:rsidRPr="00BE5D98">
              <w:rPr>
                <w:rFonts w:asciiTheme="majorEastAsia" w:eastAsiaTheme="majorEastAsia" w:hAnsiTheme="majorEastAsia" w:hint="eastAsia"/>
                <w:sz w:val="24"/>
              </w:rPr>
              <w:t>自家用</w:t>
            </w:r>
          </w:p>
        </w:tc>
        <w:tc>
          <w:tcPr>
            <w:tcW w:w="2099" w:type="dxa"/>
            <w:tcBorders>
              <w:right w:val="single" w:sz="2" w:space="0" w:color="auto"/>
            </w:tcBorders>
            <w:vAlign w:val="center"/>
          </w:tcPr>
          <w:p w14:paraId="307C1293"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4,000円</w:t>
            </w:r>
          </w:p>
        </w:tc>
        <w:tc>
          <w:tcPr>
            <w:tcW w:w="2101" w:type="dxa"/>
            <w:tcBorders>
              <w:left w:val="single" w:sz="2" w:space="0" w:color="auto"/>
            </w:tcBorders>
            <w:vAlign w:val="center"/>
          </w:tcPr>
          <w:p w14:paraId="22E156B7"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5,000円</w:t>
            </w:r>
          </w:p>
        </w:tc>
        <w:tc>
          <w:tcPr>
            <w:tcW w:w="2388" w:type="dxa"/>
            <w:tcBorders>
              <w:right w:val="single" w:sz="2" w:space="0" w:color="auto"/>
            </w:tcBorders>
            <w:vAlign w:val="center"/>
          </w:tcPr>
          <w:p w14:paraId="39C85EA2"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6,000円</w:t>
            </w:r>
          </w:p>
        </w:tc>
      </w:tr>
      <w:tr w:rsidR="00C978B9" w:rsidRPr="00BE5D98" w14:paraId="04C5A7C4" w14:textId="77777777" w:rsidTr="00FE301A">
        <w:tc>
          <w:tcPr>
            <w:tcW w:w="908" w:type="dxa"/>
            <w:vMerge/>
          </w:tcPr>
          <w:p w14:paraId="64C8EC40" w14:textId="77777777" w:rsidR="00C978B9" w:rsidRPr="00BE5D98" w:rsidRDefault="00C978B9" w:rsidP="00C978B9">
            <w:pPr>
              <w:rPr>
                <w:rFonts w:asciiTheme="majorEastAsia" w:eastAsiaTheme="majorEastAsia" w:hAnsiTheme="majorEastAsia"/>
                <w:sz w:val="24"/>
              </w:rPr>
            </w:pPr>
          </w:p>
        </w:tc>
        <w:tc>
          <w:tcPr>
            <w:tcW w:w="704" w:type="dxa"/>
            <w:vMerge/>
            <w:vAlign w:val="center"/>
          </w:tcPr>
          <w:p w14:paraId="0B1C4B37" w14:textId="77777777" w:rsidR="00C978B9" w:rsidRPr="00BE5D98" w:rsidRDefault="00C978B9" w:rsidP="000C7B75">
            <w:pPr>
              <w:jc w:val="center"/>
              <w:rPr>
                <w:rFonts w:asciiTheme="majorEastAsia" w:eastAsiaTheme="majorEastAsia" w:hAnsiTheme="majorEastAsia"/>
                <w:sz w:val="24"/>
              </w:rPr>
            </w:pPr>
          </w:p>
        </w:tc>
        <w:tc>
          <w:tcPr>
            <w:tcW w:w="1576" w:type="dxa"/>
            <w:vAlign w:val="center"/>
          </w:tcPr>
          <w:p w14:paraId="577E290A" w14:textId="77777777" w:rsidR="00C978B9" w:rsidRPr="00BE5D98" w:rsidRDefault="00193395" w:rsidP="00193395">
            <w:pPr>
              <w:jc w:val="center"/>
              <w:rPr>
                <w:rFonts w:asciiTheme="majorEastAsia" w:eastAsiaTheme="majorEastAsia" w:hAnsiTheme="majorEastAsia"/>
                <w:sz w:val="24"/>
              </w:rPr>
            </w:pPr>
            <w:r w:rsidRPr="00BE5D98">
              <w:rPr>
                <w:rFonts w:asciiTheme="majorEastAsia" w:eastAsiaTheme="majorEastAsia" w:hAnsiTheme="majorEastAsia" w:hint="eastAsia"/>
                <w:sz w:val="24"/>
              </w:rPr>
              <w:t>営業用</w:t>
            </w:r>
          </w:p>
        </w:tc>
        <w:tc>
          <w:tcPr>
            <w:tcW w:w="2099" w:type="dxa"/>
            <w:tcBorders>
              <w:right w:val="single" w:sz="2" w:space="0" w:color="auto"/>
            </w:tcBorders>
            <w:vAlign w:val="center"/>
          </w:tcPr>
          <w:p w14:paraId="1DF936FB" w14:textId="77777777" w:rsidR="00C978B9" w:rsidRPr="00BE5D98" w:rsidRDefault="00193395" w:rsidP="000C7B75">
            <w:pPr>
              <w:jc w:val="right"/>
              <w:rPr>
                <w:rFonts w:asciiTheme="majorEastAsia" w:eastAsiaTheme="majorEastAsia" w:hAnsiTheme="majorEastAsia"/>
                <w:sz w:val="24"/>
              </w:rPr>
            </w:pPr>
            <w:r w:rsidRPr="00BE5D98">
              <w:rPr>
                <w:rFonts w:asciiTheme="majorEastAsia" w:eastAsiaTheme="majorEastAsia" w:hAnsiTheme="majorEastAsia" w:hint="eastAsia"/>
                <w:sz w:val="24"/>
              </w:rPr>
              <w:t>3,000円</w:t>
            </w:r>
          </w:p>
        </w:tc>
        <w:tc>
          <w:tcPr>
            <w:tcW w:w="2101" w:type="dxa"/>
            <w:tcBorders>
              <w:left w:val="single" w:sz="2" w:space="0" w:color="auto"/>
              <w:bottom w:val="single" w:sz="2" w:space="0" w:color="auto"/>
            </w:tcBorders>
            <w:vAlign w:val="center"/>
          </w:tcPr>
          <w:p w14:paraId="7CBF068F"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3,800円</w:t>
            </w:r>
          </w:p>
        </w:tc>
        <w:tc>
          <w:tcPr>
            <w:tcW w:w="2388" w:type="dxa"/>
            <w:tcBorders>
              <w:bottom w:val="single" w:sz="2" w:space="0" w:color="auto"/>
              <w:right w:val="single" w:sz="2" w:space="0" w:color="auto"/>
            </w:tcBorders>
            <w:vAlign w:val="center"/>
          </w:tcPr>
          <w:p w14:paraId="476B91D0" w14:textId="77777777" w:rsidR="00C978B9" w:rsidRPr="00BE5D98" w:rsidRDefault="00193395" w:rsidP="00193395">
            <w:pPr>
              <w:jc w:val="right"/>
              <w:rPr>
                <w:rFonts w:asciiTheme="majorEastAsia" w:eastAsiaTheme="majorEastAsia" w:hAnsiTheme="majorEastAsia"/>
                <w:sz w:val="24"/>
              </w:rPr>
            </w:pPr>
            <w:r w:rsidRPr="00BE5D98">
              <w:rPr>
                <w:rFonts w:asciiTheme="majorEastAsia" w:eastAsiaTheme="majorEastAsia" w:hAnsiTheme="majorEastAsia" w:hint="eastAsia"/>
                <w:sz w:val="24"/>
              </w:rPr>
              <w:t>4,500円</w:t>
            </w:r>
          </w:p>
        </w:tc>
      </w:tr>
    </w:tbl>
    <w:p w14:paraId="7C8DEE44" w14:textId="62A663ED" w:rsidR="00547B48" w:rsidRPr="00BE5D98" w:rsidRDefault="003F2122">
      <w:pPr>
        <w:rPr>
          <w:rFonts w:asciiTheme="majorEastAsia" w:eastAsiaTheme="majorEastAsia" w:hAnsiTheme="majorEastAsia"/>
          <w:sz w:val="28"/>
        </w:rPr>
      </w:pPr>
      <w:r>
        <w:rPr>
          <w:rFonts w:asciiTheme="majorEastAsia" w:eastAsiaTheme="majorEastAsia" w:hAnsiTheme="majorEastAsia" w:hint="eastAsia"/>
          <w:szCs w:val="21"/>
          <w:u w:val="wave"/>
        </w:rPr>
        <w:t>※</w:t>
      </w:r>
      <w:r w:rsidRPr="00A953D6">
        <w:rPr>
          <w:rFonts w:asciiTheme="majorEastAsia" w:eastAsiaTheme="majorEastAsia" w:hAnsiTheme="majorEastAsia" w:hint="eastAsia"/>
          <w:color w:val="000000" w:themeColor="text1"/>
          <w:szCs w:val="21"/>
          <w:u w:val="wave"/>
        </w:rPr>
        <w:t>令和</w:t>
      </w:r>
      <w:r w:rsidR="00B9169B" w:rsidRPr="00A953D6">
        <w:rPr>
          <w:rFonts w:asciiTheme="majorEastAsia" w:eastAsiaTheme="majorEastAsia" w:hAnsiTheme="majorEastAsia" w:hint="eastAsia"/>
          <w:color w:val="000000" w:themeColor="text1"/>
          <w:szCs w:val="21"/>
          <w:u w:val="wave"/>
        </w:rPr>
        <w:t>８</w:t>
      </w:r>
      <w:r w:rsidR="003319A2" w:rsidRPr="00A953D6">
        <w:rPr>
          <w:rFonts w:asciiTheme="majorEastAsia" w:eastAsiaTheme="majorEastAsia" w:hAnsiTheme="majorEastAsia" w:hint="eastAsia"/>
          <w:color w:val="000000" w:themeColor="text1"/>
          <w:szCs w:val="21"/>
          <w:u w:val="wave"/>
        </w:rPr>
        <w:t>年</w:t>
      </w:r>
      <w:r w:rsidR="002E7023" w:rsidRPr="00A953D6">
        <w:rPr>
          <w:rFonts w:asciiTheme="majorEastAsia" w:eastAsiaTheme="majorEastAsia" w:hAnsiTheme="majorEastAsia" w:hint="eastAsia"/>
          <w:color w:val="000000" w:themeColor="text1"/>
          <w:szCs w:val="21"/>
          <w:u w:val="wave"/>
        </w:rPr>
        <w:t>度に</w:t>
      </w:r>
      <w:r w:rsidR="00C978B9" w:rsidRPr="00A953D6">
        <w:rPr>
          <w:rFonts w:asciiTheme="majorEastAsia" w:eastAsiaTheme="majorEastAsia" w:hAnsiTheme="majorEastAsia" w:hint="eastAsia"/>
          <w:color w:val="000000" w:themeColor="text1"/>
          <w:szCs w:val="21"/>
          <w:u w:val="wave"/>
        </w:rPr>
        <w:t>新規</w:t>
      </w:r>
      <w:r w:rsidR="00C978B9" w:rsidRPr="00D46DEB">
        <w:rPr>
          <w:rFonts w:asciiTheme="majorEastAsia" w:eastAsiaTheme="majorEastAsia" w:hAnsiTheme="majorEastAsia" w:hint="eastAsia"/>
          <w:szCs w:val="21"/>
          <w:u w:val="wave"/>
        </w:rPr>
        <w:t>登録後13年を超えるの</w:t>
      </w:r>
      <w:r w:rsidR="00CC1AD1" w:rsidRPr="00D46DEB">
        <w:rPr>
          <w:rFonts w:asciiTheme="majorEastAsia" w:eastAsiaTheme="majorEastAsia" w:hAnsiTheme="majorEastAsia" w:hint="eastAsia"/>
          <w:szCs w:val="21"/>
          <w:u w:val="wave"/>
        </w:rPr>
        <w:t>は、</w:t>
      </w:r>
      <w:r w:rsidR="0016260F">
        <w:rPr>
          <w:rFonts w:asciiTheme="majorEastAsia" w:eastAsiaTheme="majorEastAsia" w:hAnsiTheme="majorEastAsia" w:hint="eastAsia"/>
          <w:szCs w:val="21"/>
          <w:u w:val="wave"/>
        </w:rPr>
        <w:t>初</w:t>
      </w:r>
      <w:r w:rsidR="00C978B9" w:rsidRPr="00D46DEB">
        <w:rPr>
          <w:rFonts w:asciiTheme="majorEastAsia" w:eastAsiaTheme="majorEastAsia" w:hAnsiTheme="majorEastAsia" w:hint="eastAsia"/>
          <w:szCs w:val="21"/>
          <w:u w:val="wave"/>
        </w:rPr>
        <w:t>度検査年月が</w:t>
      </w:r>
      <w:r w:rsidR="00444016">
        <w:rPr>
          <w:rFonts w:asciiTheme="majorEastAsia" w:eastAsiaTheme="majorEastAsia" w:hAnsiTheme="majorEastAsia" w:hint="eastAsia"/>
          <w:szCs w:val="21"/>
          <w:u w:val="wave"/>
        </w:rPr>
        <w:t>平成</w:t>
      </w:r>
      <w:r w:rsidR="007F6FB2" w:rsidRPr="00A953D6">
        <w:rPr>
          <w:rFonts w:asciiTheme="majorEastAsia" w:eastAsiaTheme="majorEastAsia" w:hAnsiTheme="majorEastAsia" w:hint="eastAsia"/>
          <w:color w:val="000000" w:themeColor="text1"/>
          <w:szCs w:val="21"/>
          <w:u w:val="wave"/>
        </w:rPr>
        <w:t>2</w:t>
      </w:r>
      <w:r w:rsidR="00B9169B" w:rsidRPr="00A953D6">
        <w:rPr>
          <w:rFonts w:asciiTheme="majorEastAsia" w:eastAsiaTheme="majorEastAsia" w:hAnsiTheme="majorEastAsia" w:hint="eastAsia"/>
          <w:color w:val="000000" w:themeColor="text1"/>
          <w:szCs w:val="21"/>
          <w:u w:val="wave"/>
        </w:rPr>
        <w:t>5</w:t>
      </w:r>
      <w:r w:rsidR="00444016">
        <w:rPr>
          <w:rFonts w:asciiTheme="majorEastAsia" w:eastAsiaTheme="majorEastAsia" w:hAnsiTheme="majorEastAsia" w:hint="eastAsia"/>
          <w:szCs w:val="21"/>
          <w:u w:val="wave"/>
        </w:rPr>
        <w:t>年３月以前の新規登録</w:t>
      </w:r>
      <w:r w:rsidR="00C978B9" w:rsidRPr="00D46DEB">
        <w:rPr>
          <w:rFonts w:asciiTheme="majorEastAsia" w:eastAsiaTheme="majorEastAsia" w:hAnsiTheme="majorEastAsia" w:hint="eastAsia"/>
          <w:szCs w:val="21"/>
          <w:u w:val="wave"/>
        </w:rPr>
        <w:t>車両</w:t>
      </w:r>
    </w:p>
    <w:p w14:paraId="6BFAB2D1" w14:textId="0EB2DD47" w:rsidR="00831E81" w:rsidRDefault="00831E81">
      <w:pPr>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303FFF">
        <w:rPr>
          <w:rFonts w:asciiTheme="majorEastAsia" w:eastAsiaTheme="majorEastAsia" w:hAnsiTheme="majorEastAsia" w:hint="eastAsia"/>
          <w:sz w:val="24"/>
          <w:szCs w:val="24"/>
        </w:rPr>
        <w:t>グリーン化特例</w:t>
      </w:r>
    </w:p>
    <w:tbl>
      <w:tblPr>
        <w:tblStyle w:val="a3"/>
        <w:tblpPr w:leftFromText="142" w:rightFromText="142" w:vertAnchor="text" w:horzAnchor="margin" w:tblpY="880"/>
        <w:tblW w:w="9776" w:type="dxa"/>
        <w:tblLook w:val="04A0" w:firstRow="1" w:lastRow="0" w:firstColumn="1" w:lastColumn="0" w:noHBand="0" w:noVBand="1"/>
      </w:tblPr>
      <w:tblGrid>
        <w:gridCol w:w="534"/>
        <w:gridCol w:w="708"/>
        <w:gridCol w:w="993"/>
        <w:gridCol w:w="1922"/>
        <w:gridCol w:w="1905"/>
        <w:gridCol w:w="1984"/>
        <w:gridCol w:w="1730"/>
      </w:tblGrid>
      <w:tr w:rsidR="00305513" w:rsidRPr="00BE5D98" w14:paraId="46DACF5C" w14:textId="77777777" w:rsidTr="00FE301A">
        <w:tc>
          <w:tcPr>
            <w:tcW w:w="2235" w:type="dxa"/>
            <w:gridSpan w:val="3"/>
            <w:vMerge w:val="restart"/>
            <w:vAlign w:val="center"/>
          </w:tcPr>
          <w:p w14:paraId="4C4092B3"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車種区分</w:t>
            </w:r>
          </w:p>
        </w:tc>
        <w:tc>
          <w:tcPr>
            <w:tcW w:w="1922" w:type="dxa"/>
            <w:vMerge w:val="restart"/>
            <w:vAlign w:val="center"/>
          </w:tcPr>
          <w:p w14:paraId="6448ABC6"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標準</w:t>
            </w:r>
            <w:r>
              <w:rPr>
                <w:rFonts w:asciiTheme="majorEastAsia" w:eastAsiaTheme="majorEastAsia" w:hAnsiTheme="majorEastAsia" w:hint="eastAsia"/>
                <w:sz w:val="24"/>
              </w:rPr>
              <w:t>税額</w:t>
            </w:r>
          </w:p>
        </w:tc>
        <w:tc>
          <w:tcPr>
            <w:tcW w:w="5619" w:type="dxa"/>
            <w:gridSpan w:val="3"/>
            <w:vAlign w:val="center"/>
          </w:tcPr>
          <w:p w14:paraId="52F2C776" w14:textId="77777777" w:rsidR="00305513" w:rsidRPr="00BE5D98" w:rsidRDefault="00305513" w:rsidP="00305513">
            <w:pPr>
              <w:jc w:val="center"/>
              <w:rPr>
                <w:rFonts w:asciiTheme="majorEastAsia" w:eastAsiaTheme="majorEastAsia" w:hAnsiTheme="majorEastAsia"/>
                <w:sz w:val="24"/>
              </w:rPr>
            </w:pPr>
            <w:r>
              <w:rPr>
                <w:rFonts w:asciiTheme="majorEastAsia" w:eastAsiaTheme="majorEastAsia" w:hAnsiTheme="majorEastAsia" w:hint="eastAsia"/>
                <w:sz w:val="24"/>
              </w:rPr>
              <w:t>軽減後税額</w:t>
            </w:r>
          </w:p>
        </w:tc>
      </w:tr>
      <w:tr w:rsidR="00305513" w:rsidRPr="00BE5D98" w14:paraId="398A3BF7" w14:textId="77777777" w:rsidTr="00FE301A">
        <w:tc>
          <w:tcPr>
            <w:tcW w:w="2235" w:type="dxa"/>
            <w:gridSpan w:val="3"/>
            <w:vMerge/>
            <w:vAlign w:val="center"/>
          </w:tcPr>
          <w:p w14:paraId="5351DFED" w14:textId="77777777" w:rsidR="00305513" w:rsidRPr="00BE5D98" w:rsidRDefault="00305513" w:rsidP="00305513">
            <w:pPr>
              <w:jc w:val="center"/>
              <w:rPr>
                <w:rFonts w:asciiTheme="majorEastAsia" w:eastAsiaTheme="majorEastAsia" w:hAnsiTheme="majorEastAsia"/>
                <w:sz w:val="24"/>
              </w:rPr>
            </w:pPr>
          </w:p>
        </w:tc>
        <w:tc>
          <w:tcPr>
            <w:tcW w:w="1922" w:type="dxa"/>
            <w:vMerge/>
            <w:vAlign w:val="center"/>
          </w:tcPr>
          <w:p w14:paraId="07086955" w14:textId="77777777" w:rsidR="00305513" w:rsidRPr="00BE5D98" w:rsidRDefault="00305513" w:rsidP="00305513">
            <w:pPr>
              <w:jc w:val="center"/>
              <w:rPr>
                <w:rFonts w:asciiTheme="majorEastAsia" w:eastAsiaTheme="majorEastAsia" w:hAnsiTheme="majorEastAsia"/>
                <w:sz w:val="24"/>
              </w:rPr>
            </w:pPr>
          </w:p>
        </w:tc>
        <w:tc>
          <w:tcPr>
            <w:tcW w:w="1905" w:type="dxa"/>
            <w:vAlign w:val="center"/>
          </w:tcPr>
          <w:p w14:paraId="68BD9A5F"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25％軽減※</w:t>
            </w:r>
          </w:p>
        </w:tc>
        <w:tc>
          <w:tcPr>
            <w:tcW w:w="1984" w:type="dxa"/>
            <w:vAlign w:val="center"/>
          </w:tcPr>
          <w:p w14:paraId="4CD82D11"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50％軽減※</w:t>
            </w:r>
          </w:p>
        </w:tc>
        <w:tc>
          <w:tcPr>
            <w:tcW w:w="1730" w:type="dxa"/>
            <w:vAlign w:val="center"/>
          </w:tcPr>
          <w:p w14:paraId="1C45B700"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75％軽減※</w:t>
            </w:r>
          </w:p>
        </w:tc>
      </w:tr>
      <w:tr w:rsidR="00305513" w:rsidRPr="00BE5D98" w14:paraId="780DCDF5" w14:textId="77777777" w:rsidTr="00FE301A">
        <w:tc>
          <w:tcPr>
            <w:tcW w:w="2235" w:type="dxa"/>
            <w:gridSpan w:val="3"/>
            <w:vAlign w:val="center"/>
          </w:tcPr>
          <w:p w14:paraId="072B38B8"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三　輪</w:t>
            </w:r>
          </w:p>
        </w:tc>
        <w:tc>
          <w:tcPr>
            <w:tcW w:w="1922" w:type="dxa"/>
            <w:vAlign w:val="center"/>
          </w:tcPr>
          <w:p w14:paraId="202B90FC"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3</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900</w:t>
            </w:r>
            <w:r w:rsidRPr="00BE5D98">
              <w:rPr>
                <w:rFonts w:asciiTheme="majorEastAsia" w:eastAsiaTheme="majorEastAsia" w:hAnsiTheme="majorEastAsia" w:hint="eastAsia"/>
                <w:sz w:val="24"/>
              </w:rPr>
              <w:t>円</w:t>
            </w:r>
          </w:p>
        </w:tc>
        <w:tc>
          <w:tcPr>
            <w:tcW w:w="1905" w:type="dxa"/>
            <w:vAlign w:val="center"/>
          </w:tcPr>
          <w:p w14:paraId="4265D87B"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3</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000</w:t>
            </w:r>
            <w:r w:rsidRPr="00BE5D98">
              <w:rPr>
                <w:rFonts w:asciiTheme="majorEastAsia" w:eastAsiaTheme="majorEastAsia" w:hAnsiTheme="majorEastAsia" w:hint="eastAsia"/>
                <w:sz w:val="24"/>
              </w:rPr>
              <w:t>円</w:t>
            </w:r>
          </w:p>
        </w:tc>
        <w:tc>
          <w:tcPr>
            <w:tcW w:w="1984" w:type="dxa"/>
            <w:vAlign w:val="center"/>
          </w:tcPr>
          <w:p w14:paraId="582EC4B8"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2</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000</w:t>
            </w:r>
            <w:r w:rsidRPr="00BE5D98">
              <w:rPr>
                <w:rFonts w:asciiTheme="majorEastAsia" w:eastAsiaTheme="majorEastAsia" w:hAnsiTheme="majorEastAsia" w:hint="eastAsia"/>
                <w:sz w:val="24"/>
              </w:rPr>
              <w:t>円</w:t>
            </w:r>
          </w:p>
        </w:tc>
        <w:tc>
          <w:tcPr>
            <w:tcW w:w="1730" w:type="dxa"/>
            <w:vAlign w:val="center"/>
          </w:tcPr>
          <w:p w14:paraId="153D9F1D"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1</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000</w:t>
            </w:r>
            <w:r w:rsidRPr="00BE5D98">
              <w:rPr>
                <w:rFonts w:asciiTheme="majorEastAsia" w:eastAsiaTheme="majorEastAsia" w:hAnsiTheme="majorEastAsia" w:hint="eastAsia"/>
                <w:sz w:val="24"/>
              </w:rPr>
              <w:t>円</w:t>
            </w:r>
          </w:p>
        </w:tc>
      </w:tr>
      <w:tr w:rsidR="00305513" w:rsidRPr="00BE5D98" w14:paraId="5C22027C" w14:textId="77777777" w:rsidTr="00FE301A">
        <w:tc>
          <w:tcPr>
            <w:tcW w:w="534" w:type="dxa"/>
            <w:vMerge w:val="restart"/>
            <w:vAlign w:val="center"/>
          </w:tcPr>
          <w:p w14:paraId="44A33993" w14:textId="77777777" w:rsidR="00305513" w:rsidRPr="00BE5D98" w:rsidRDefault="00305513" w:rsidP="00305513">
            <w:pPr>
              <w:jc w:val="center"/>
              <w:rPr>
                <w:rFonts w:asciiTheme="majorEastAsia" w:eastAsiaTheme="majorEastAsia" w:hAnsiTheme="majorEastAsia"/>
                <w:sz w:val="24"/>
              </w:rPr>
            </w:pPr>
            <w:r>
              <w:rPr>
                <w:rFonts w:asciiTheme="majorEastAsia" w:eastAsiaTheme="majorEastAsia" w:hAnsiTheme="majorEastAsia" w:hint="eastAsia"/>
                <w:sz w:val="24"/>
              </w:rPr>
              <w:t>四</w:t>
            </w:r>
            <w:r w:rsidRPr="00BE5D98">
              <w:rPr>
                <w:rFonts w:asciiTheme="majorEastAsia" w:eastAsiaTheme="majorEastAsia" w:hAnsiTheme="majorEastAsia" w:hint="eastAsia"/>
                <w:sz w:val="24"/>
              </w:rPr>
              <w:t>輪</w:t>
            </w:r>
          </w:p>
          <w:p w14:paraId="44E482C3"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以上</w:t>
            </w:r>
          </w:p>
        </w:tc>
        <w:tc>
          <w:tcPr>
            <w:tcW w:w="708" w:type="dxa"/>
            <w:vMerge w:val="restart"/>
            <w:vAlign w:val="center"/>
          </w:tcPr>
          <w:p w14:paraId="0D793BD3"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乗用</w:t>
            </w:r>
          </w:p>
        </w:tc>
        <w:tc>
          <w:tcPr>
            <w:tcW w:w="993" w:type="dxa"/>
            <w:vAlign w:val="center"/>
          </w:tcPr>
          <w:p w14:paraId="7EF8BDFA"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自家用</w:t>
            </w:r>
          </w:p>
        </w:tc>
        <w:tc>
          <w:tcPr>
            <w:tcW w:w="1922" w:type="dxa"/>
            <w:vAlign w:val="center"/>
          </w:tcPr>
          <w:p w14:paraId="279D2618"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10</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800</w:t>
            </w:r>
            <w:r w:rsidRPr="00BE5D98">
              <w:rPr>
                <w:rFonts w:asciiTheme="majorEastAsia" w:eastAsiaTheme="majorEastAsia" w:hAnsiTheme="majorEastAsia" w:hint="eastAsia"/>
                <w:sz w:val="24"/>
              </w:rPr>
              <w:t>円</w:t>
            </w:r>
          </w:p>
        </w:tc>
        <w:tc>
          <w:tcPr>
            <w:tcW w:w="1905" w:type="dxa"/>
            <w:vAlign w:val="center"/>
          </w:tcPr>
          <w:p w14:paraId="52CB2D60"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984" w:type="dxa"/>
            <w:vAlign w:val="center"/>
          </w:tcPr>
          <w:p w14:paraId="5798A0BA"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730" w:type="dxa"/>
            <w:vAlign w:val="center"/>
          </w:tcPr>
          <w:p w14:paraId="155AEC25"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2</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700</w:t>
            </w:r>
            <w:r w:rsidRPr="00BE5D98">
              <w:rPr>
                <w:rFonts w:asciiTheme="majorEastAsia" w:eastAsiaTheme="majorEastAsia" w:hAnsiTheme="majorEastAsia" w:hint="eastAsia"/>
                <w:sz w:val="24"/>
              </w:rPr>
              <w:t>円</w:t>
            </w:r>
          </w:p>
        </w:tc>
      </w:tr>
      <w:tr w:rsidR="00305513" w:rsidRPr="00BE5D98" w14:paraId="46BFEDD7" w14:textId="77777777" w:rsidTr="00FE301A">
        <w:tc>
          <w:tcPr>
            <w:tcW w:w="534" w:type="dxa"/>
            <w:vMerge/>
            <w:vAlign w:val="center"/>
          </w:tcPr>
          <w:p w14:paraId="1FC62DFC" w14:textId="77777777" w:rsidR="00305513" w:rsidRPr="00BE5D98" w:rsidRDefault="00305513" w:rsidP="00305513">
            <w:pPr>
              <w:jc w:val="center"/>
              <w:rPr>
                <w:rFonts w:asciiTheme="majorEastAsia" w:eastAsiaTheme="majorEastAsia" w:hAnsiTheme="majorEastAsia"/>
                <w:sz w:val="24"/>
              </w:rPr>
            </w:pPr>
          </w:p>
        </w:tc>
        <w:tc>
          <w:tcPr>
            <w:tcW w:w="708" w:type="dxa"/>
            <w:vMerge/>
            <w:vAlign w:val="center"/>
          </w:tcPr>
          <w:p w14:paraId="10DED559" w14:textId="77777777" w:rsidR="00305513" w:rsidRPr="00BE5D98" w:rsidRDefault="00305513" w:rsidP="00305513">
            <w:pPr>
              <w:jc w:val="center"/>
              <w:rPr>
                <w:rFonts w:asciiTheme="majorEastAsia" w:eastAsiaTheme="majorEastAsia" w:hAnsiTheme="majorEastAsia"/>
                <w:sz w:val="24"/>
              </w:rPr>
            </w:pPr>
          </w:p>
        </w:tc>
        <w:tc>
          <w:tcPr>
            <w:tcW w:w="993" w:type="dxa"/>
            <w:vAlign w:val="center"/>
          </w:tcPr>
          <w:p w14:paraId="4FAB5EAB"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営業用</w:t>
            </w:r>
          </w:p>
        </w:tc>
        <w:tc>
          <w:tcPr>
            <w:tcW w:w="1922" w:type="dxa"/>
            <w:vAlign w:val="center"/>
          </w:tcPr>
          <w:p w14:paraId="7C5BADD2"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6</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900</w:t>
            </w:r>
            <w:r w:rsidRPr="00BE5D98">
              <w:rPr>
                <w:rFonts w:asciiTheme="majorEastAsia" w:eastAsiaTheme="majorEastAsia" w:hAnsiTheme="majorEastAsia" w:hint="eastAsia"/>
                <w:sz w:val="24"/>
              </w:rPr>
              <w:t>円</w:t>
            </w:r>
          </w:p>
        </w:tc>
        <w:tc>
          <w:tcPr>
            <w:tcW w:w="1905" w:type="dxa"/>
            <w:vAlign w:val="center"/>
          </w:tcPr>
          <w:p w14:paraId="64283A1D"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5,200</w:t>
            </w:r>
            <w:r w:rsidRPr="00BE5D98">
              <w:rPr>
                <w:rFonts w:asciiTheme="majorEastAsia" w:eastAsiaTheme="majorEastAsia" w:hAnsiTheme="majorEastAsia" w:hint="eastAsia"/>
                <w:sz w:val="24"/>
              </w:rPr>
              <w:t>円</w:t>
            </w:r>
          </w:p>
        </w:tc>
        <w:tc>
          <w:tcPr>
            <w:tcW w:w="1984" w:type="dxa"/>
            <w:vAlign w:val="center"/>
          </w:tcPr>
          <w:p w14:paraId="764A48DE"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3</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500</w:t>
            </w:r>
            <w:r w:rsidRPr="00BE5D98">
              <w:rPr>
                <w:rFonts w:asciiTheme="majorEastAsia" w:eastAsiaTheme="majorEastAsia" w:hAnsiTheme="majorEastAsia" w:hint="eastAsia"/>
                <w:sz w:val="24"/>
              </w:rPr>
              <w:t>円</w:t>
            </w:r>
          </w:p>
        </w:tc>
        <w:tc>
          <w:tcPr>
            <w:tcW w:w="1730" w:type="dxa"/>
            <w:vAlign w:val="center"/>
          </w:tcPr>
          <w:p w14:paraId="1ADA60CA"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1</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800</w:t>
            </w:r>
            <w:r w:rsidRPr="00BE5D98">
              <w:rPr>
                <w:rFonts w:asciiTheme="majorEastAsia" w:eastAsiaTheme="majorEastAsia" w:hAnsiTheme="majorEastAsia" w:hint="eastAsia"/>
                <w:sz w:val="24"/>
              </w:rPr>
              <w:t>円</w:t>
            </w:r>
          </w:p>
        </w:tc>
      </w:tr>
      <w:tr w:rsidR="00305513" w:rsidRPr="00BE5D98" w14:paraId="564FF1F5" w14:textId="77777777" w:rsidTr="00FE301A">
        <w:tc>
          <w:tcPr>
            <w:tcW w:w="534" w:type="dxa"/>
            <w:vMerge/>
            <w:vAlign w:val="center"/>
          </w:tcPr>
          <w:p w14:paraId="4C141D62" w14:textId="77777777" w:rsidR="00305513" w:rsidRPr="00BE5D98" w:rsidRDefault="00305513" w:rsidP="00305513">
            <w:pPr>
              <w:jc w:val="center"/>
              <w:rPr>
                <w:rFonts w:asciiTheme="majorEastAsia" w:eastAsiaTheme="majorEastAsia" w:hAnsiTheme="majorEastAsia"/>
                <w:sz w:val="24"/>
              </w:rPr>
            </w:pPr>
          </w:p>
        </w:tc>
        <w:tc>
          <w:tcPr>
            <w:tcW w:w="708" w:type="dxa"/>
            <w:vMerge w:val="restart"/>
            <w:vAlign w:val="center"/>
          </w:tcPr>
          <w:p w14:paraId="3AB80EFF"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貨物</w:t>
            </w:r>
          </w:p>
        </w:tc>
        <w:tc>
          <w:tcPr>
            <w:tcW w:w="993" w:type="dxa"/>
            <w:vAlign w:val="center"/>
          </w:tcPr>
          <w:p w14:paraId="422410AC"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自家用</w:t>
            </w:r>
          </w:p>
        </w:tc>
        <w:tc>
          <w:tcPr>
            <w:tcW w:w="1922" w:type="dxa"/>
            <w:vAlign w:val="center"/>
          </w:tcPr>
          <w:p w14:paraId="7CA06D9F"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5</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000</w:t>
            </w:r>
            <w:r w:rsidRPr="00BE5D98">
              <w:rPr>
                <w:rFonts w:asciiTheme="majorEastAsia" w:eastAsiaTheme="majorEastAsia" w:hAnsiTheme="majorEastAsia" w:hint="eastAsia"/>
                <w:sz w:val="24"/>
              </w:rPr>
              <w:t>円</w:t>
            </w:r>
          </w:p>
        </w:tc>
        <w:tc>
          <w:tcPr>
            <w:tcW w:w="1905" w:type="dxa"/>
            <w:vAlign w:val="center"/>
          </w:tcPr>
          <w:p w14:paraId="319A767B"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984" w:type="dxa"/>
            <w:vAlign w:val="center"/>
          </w:tcPr>
          <w:p w14:paraId="0DC02122"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730" w:type="dxa"/>
            <w:vAlign w:val="center"/>
          </w:tcPr>
          <w:p w14:paraId="1EC3BDAA"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1</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300</w:t>
            </w:r>
            <w:r w:rsidRPr="00BE5D98">
              <w:rPr>
                <w:rFonts w:asciiTheme="majorEastAsia" w:eastAsiaTheme="majorEastAsia" w:hAnsiTheme="majorEastAsia" w:hint="eastAsia"/>
                <w:sz w:val="24"/>
              </w:rPr>
              <w:t>円</w:t>
            </w:r>
          </w:p>
        </w:tc>
      </w:tr>
      <w:tr w:rsidR="00305513" w:rsidRPr="00BE5D98" w14:paraId="1564F019" w14:textId="77777777" w:rsidTr="00FE301A">
        <w:tc>
          <w:tcPr>
            <w:tcW w:w="534" w:type="dxa"/>
            <w:vMerge/>
            <w:vAlign w:val="center"/>
          </w:tcPr>
          <w:p w14:paraId="54021D9E" w14:textId="77777777" w:rsidR="00305513" w:rsidRPr="00BE5D98" w:rsidRDefault="00305513" w:rsidP="00305513">
            <w:pPr>
              <w:jc w:val="center"/>
              <w:rPr>
                <w:rFonts w:asciiTheme="majorEastAsia" w:eastAsiaTheme="majorEastAsia" w:hAnsiTheme="majorEastAsia"/>
                <w:sz w:val="24"/>
              </w:rPr>
            </w:pPr>
          </w:p>
        </w:tc>
        <w:tc>
          <w:tcPr>
            <w:tcW w:w="708" w:type="dxa"/>
            <w:vMerge/>
            <w:vAlign w:val="center"/>
          </w:tcPr>
          <w:p w14:paraId="70371987" w14:textId="77777777" w:rsidR="00305513" w:rsidRPr="00BE5D98" w:rsidRDefault="00305513" w:rsidP="00305513">
            <w:pPr>
              <w:jc w:val="center"/>
              <w:rPr>
                <w:rFonts w:asciiTheme="majorEastAsia" w:eastAsiaTheme="majorEastAsia" w:hAnsiTheme="majorEastAsia"/>
                <w:sz w:val="24"/>
              </w:rPr>
            </w:pPr>
          </w:p>
        </w:tc>
        <w:tc>
          <w:tcPr>
            <w:tcW w:w="993" w:type="dxa"/>
            <w:vAlign w:val="center"/>
          </w:tcPr>
          <w:p w14:paraId="0CDB35CD" w14:textId="77777777" w:rsidR="00305513" w:rsidRPr="00BE5D98" w:rsidRDefault="00305513" w:rsidP="00305513">
            <w:pPr>
              <w:jc w:val="center"/>
              <w:rPr>
                <w:rFonts w:asciiTheme="majorEastAsia" w:eastAsiaTheme="majorEastAsia" w:hAnsiTheme="majorEastAsia"/>
                <w:sz w:val="24"/>
              </w:rPr>
            </w:pPr>
            <w:r w:rsidRPr="00BE5D98">
              <w:rPr>
                <w:rFonts w:asciiTheme="majorEastAsia" w:eastAsiaTheme="majorEastAsia" w:hAnsiTheme="majorEastAsia" w:hint="eastAsia"/>
                <w:sz w:val="24"/>
              </w:rPr>
              <w:t>営業用</w:t>
            </w:r>
          </w:p>
        </w:tc>
        <w:tc>
          <w:tcPr>
            <w:tcW w:w="1922" w:type="dxa"/>
            <w:vAlign w:val="center"/>
          </w:tcPr>
          <w:p w14:paraId="50ABA05C"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3</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800</w:t>
            </w:r>
            <w:r w:rsidRPr="00BE5D98">
              <w:rPr>
                <w:rFonts w:asciiTheme="majorEastAsia" w:eastAsiaTheme="majorEastAsia" w:hAnsiTheme="majorEastAsia" w:hint="eastAsia"/>
                <w:sz w:val="24"/>
              </w:rPr>
              <w:t>円</w:t>
            </w:r>
          </w:p>
        </w:tc>
        <w:tc>
          <w:tcPr>
            <w:tcW w:w="1905" w:type="dxa"/>
            <w:vAlign w:val="center"/>
          </w:tcPr>
          <w:p w14:paraId="6333CDAD"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984" w:type="dxa"/>
            <w:vAlign w:val="center"/>
          </w:tcPr>
          <w:p w14:paraId="55664109"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w:t>
            </w:r>
          </w:p>
        </w:tc>
        <w:tc>
          <w:tcPr>
            <w:tcW w:w="1730" w:type="dxa"/>
            <w:vAlign w:val="center"/>
          </w:tcPr>
          <w:p w14:paraId="4ED9D248" w14:textId="77777777" w:rsidR="00305513" w:rsidRPr="00BE5D98" w:rsidRDefault="00305513" w:rsidP="00305513">
            <w:pPr>
              <w:jc w:val="right"/>
              <w:rPr>
                <w:rFonts w:asciiTheme="majorEastAsia" w:eastAsiaTheme="majorEastAsia" w:hAnsiTheme="majorEastAsia"/>
                <w:sz w:val="24"/>
              </w:rPr>
            </w:pPr>
            <w:r>
              <w:rPr>
                <w:rFonts w:asciiTheme="majorEastAsia" w:eastAsiaTheme="majorEastAsia" w:hAnsiTheme="majorEastAsia" w:hint="eastAsia"/>
                <w:sz w:val="24"/>
              </w:rPr>
              <w:t>1</w:t>
            </w:r>
            <w:r w:rsidRPr="00BE5D98">
              <w:rPr>
                <w:rFonts w:asciiTheme="majorEastAsia" w:eastAsiaTheme="majorEastAsia" w:hAnsiTheme="majorEastAsia" w:hint="eastAsia"/>
                <w:sz w:val="24"/>
              </w:rPr>
              <w:t>,</w:t>
            </w:r>
            <w:r>
              <w:rPr>
                <w:rFonts w:asciiTheme="majorEastAsia" w:eastAsiaTheme="majorEastAsia" w:hAnsiTheme="majorEastAsia" w:hint="eastAsia"/>
                <w:sz w:val="24"/>
              </w:rPr>
              <w:t>000</w:t>
            </w:r>
            <w:r w:rsidRPr="00BE5D98">
              <w:rPr>
                <w:rFonts w:asciiTheme="majorEastAsia" w:eastAsiaTheme="majorEastAsia" w:hAnsiTheme="majorEastAsia" w:hint="eastAsia"/>
                <w:sz w:val="24"/>
              </w:rPr>
              <w:t>円</w:t>
            </w:r>
          </w:p>
        </w:tc>
      </w:tr>
    </w:tbl>
    <w:p w14:paraId="7EDF93D4" w14:textId="74FE0CCE" w:rsidR="00305513" w:rsidRPr="00305513" w:rsidRDefault="00305513" w:rsidP="00305513">
      <w:pPr>
        <w:ind w:firstLineChars="100" w:firstLine="210"/>
        <w:rPr>
          <w:rFonts w:asciiTheme="majorEastAsia" w:eastAsiaTheme="majorEastAsia" w:hAnsiTheme="majorEastAsia"/>
          <w:bdr w:val="single" w:sz="4" w:space="0" w:color="auto"/>
        </w:rPr>
      </w:pPr>
      <w:r w:rsidRPr="00A953D6">
        <w:rPr>
          <w:rFonts w:asciiTheme="majorEastAsia" w:eastAsiaTheme="majorEastAsia" w:hAnsiTheme="majorEastAsia" w:hint="eastAsia"/>
          <w:color w:val="000000" w:themeColor="text1"/>
        </w:rPr>
        <w:t>令和</w:t>
      </w:r>
      <w:r w:rsidR="00857513" w:rsidRPr="00A953D6">
        <w:rPr>
          <w:rFonts w:asciiTheme="majorEastAsia" w:eastAsiaTheme="majorEastAsia" w:hAnsiTheme="majorEastAsia" w:hint="eastAsia"/>
          <w:color w:val="000000" w:themeColor="text1"/>
        </w:rPr>
        <w:t>３</w:t>
      </w:r>
      <w:r w:rsidRPr="00A953D6">
        <w:rPr>
          <w:rFonts w:asciiTheme="majorEastAsia" w:eastAsiaTheme="majorEastAsia" w:hAnsiTheme="majorEastAsia" w:hint="eastAsia"/>
          <w:color w:val="000000" w:themeColor="text1"/>
        </w:rPr>
        <w:t>年４月１日から令和</w:t>
      </w:r>
      <w:r w:rsidR="00857513" w:rsidRPr="00A953D6">
        <w:rPr>
          <w:rFonts w:asciiTheme="majorEastAsia" w:eastAsiaTheme="majorEastAsia" w:hAnsiTheme="majorEastAsia" w:hint="eastAsia"/>
          <w:color w:val="000000" w:themeColor="text1"/>
        </w:rPr>
        <w:t>７</w:t>
      </w:r>
      <w:r w:rsidRPr="00A953D6">
        <w:rPr>
          <w:rFonts w:asciiTheme="majorEastAsia" w:eastAsiaTheme="majorEastAsia" w:hAnsiTheme="majorEastAsia" w:hint="eastAsia"/>
          <w:color w:val="000000" w:themeColor="text1"/>
        </w:rPr>
        <w:t>年３月3</w:t>
      </w:r>
      <w:r>
        <w:rPr>
          <w:rFonts w:asciiTheme="majorEastAsia" w:eastAsiaTheme="majorEastAsia" w:hAnsiTheme="majorEastAsia" w:hint="eastAsia"/>
        </w:rPr>
        <w:t>1日まで（25％軽減については、令和７年３月31日まで）に初めて新規登録された軽四輪等で、排出ガス性能及び燃費性能の優れた車両について、初年度課税分に限り軽自動車税を軽減する。</w:t>
      </w:r>
    </w:p>
    <w:p w14:paraId="1F0234ED" w14:textId="20DFE876" w:rsidR="0024326C" w:rsidRPr="00236162" w:rsidRDefault="00303FFF" w:rsidP="00236162">
      <w:pPr>
        <w:rPr>
          <w:rFonts w:asciiTheme="majorEastAsia" w:eastAsiaTheme="majorEastAsia" w:hAnsiTheme="majorEastAsia"/>
        </w:rPr>
      </w:pPr>
      <w:r w:rsidRPr="00BE5D98">
        <w:rPr>
          <w:rFonts w:asciiTheme="majorEastAsia" w:eastAsiaTheme="majorEastAsia" w:hAnsiTheme="majorEastAsia" w:hint="eastAsia"/>
          <w:sz w:val="24"/>
          <w:szCs w:val="24"/>
        </w:rPr>
        <w:t>※各軽課条件</w:t>
      </w:r>
      <w:r w:rsidR="0024326C">
        <w:rPr>
          <w:rFonts w:asciiTheme="majorEastAsia" w:eastAsiaTheme="majorEastAsia" w:hAnsiTheme="majorEastAsia" w:hint="eastAsia"/>
        </w:rPr>
        <w:t xml:space="preserve">　</w:t>
      </w:r>
    </w:p>
    <w:tbl>
      <w:tblPr>
        <w:tblStyle w:val="a3"/>
        <w:tblW w:w="9781" w:type="dxa"/>
        <w:jc w:val="center"/>
        <w:tblLook w:val="04A0" w:firstRow="1" w:lastRow="0" w:firstColumn="1" w:lastColumn="0" w:noHBand="0" w:noVBand="1"/>
      </w:tblPr>
      <w:tblGrid>
        <w:gridCol w:w="3681"/>
        <w:gridCol w:w="4052"/>
        <w:gridCol w:w="2048"/>
      </w:tblGrid>
      <w:tr w:rsidR="0024326C" w14:paraId="47782D6C" w14:textId="77777777" w:rsidTr="00722D4D">
        <w:trPr>
          <w:jc w:val="center"/>
        </w:trPr>
        <w:tc>
          <w:tcPr>
            <w:tcW w:w="7733" w:type="dxa"/>
            <w:gridSpan w:val="2"/>
          </w:tcPr>
          <w:p w14:paraId="7B10B077" w14:textId="0B47099B" w:rsidR="0024326C" w:rsidRPr="0024326C" w:rsidRDefault="0024326C" w:rsidP="0024326C">
            <w:pPr>
              <w:jc w:val="center"/>
              <w:rPr>
                <w:rFonts w:asciiTheme="majorEastAsia" w:eastAsiaTheme="majorEastAsia" w:hAnsiTheme="majorEastAsia"/>
                <w:b/>
                <w:bCs/>
              </w:rPr>
            </w:pPr>
            <w:r w:rsidRPr="0024326C">
              <w:rPr>
                <w:rFonts w:asciiTheme="majorEastAsia" w:eastAsiaTheme="majorEastAsia" w:hAnsiTheme="majorEastAsia" w:hint="eastAsia"/>
                <w:b/>
                <w:bCs/>
              </w:rPr>
              <w:t>対象車</w:t>
            </w:r>
          </w:p>
        </w:tc>
        <w:tc>
          <w:tcPr>
            <w:tcW w:w="2048" w:type="dxa"/>
          </w:tcPr>
          <w:p w14:paraId="4A4EAE0E" w14:textId="3E2F950A" w:rsidR="0024326C" w:rsidRPr="00DF4624" w:rsidRDefault="00DF4624" w:rsidP="00DF4624">
            <w:pPr>
              <w:jc w:val="center"/>
              <w:rPr>
                <w:rFonts w:asciiTheme="majorEastAsia" w:eastAsiaTheme="majorEastAsia" w:hAnsiTheme="majorEastAsia"/>
                <w:b/>
                <w:bCs/>
              </w:rPr>
            </w:pPr>
            <w:r w:rsidRPr="00DF4624">
              <w:rPr>
                <w:rFonts w:asciiTheme="majorEastAsia" w:eastAsiaTheme="majorEastAsia" w:hAnsiTheme="majorEastAsia" w:hint="eastAsia"/>
                <w:b/>
                <w:bCs/>
              </w:rPr>
              <w:t>内容</w:t>
            </w:r>
          </w:p>
        </w:tc>
      </w:tr>
      <w:tr w:rsidR="0024326C" w14:paraId="3BB592CD" w14:textId="77777777" w:rsidTr="00722D4D">
        <w:trPr>
          <w:jc w:val="center"/>
        </w:trPr>
        <w:tc>
          <w:tcPr>
            <w:tcW w:w="7733" w:type="dxa"/>
            <w:gridSpan w:val="2"/>
          </w:tcPr>
          <w:p w14:paraId="13B21DFA" w14:textId="77777777" w:rsidR="00DF4624" w:rsidRDefault="0024326C" w:rsidP="00236162">
            <w:pPr>
              <w:rPr>
                <w:rFonts w:asciiTheme="majorEastAsia" w:eastAsiaTheme="majorEastAsia" w:hAnsiTheme="majorEastAsia"/>
              </w:rPr>
            </w:pPr>
            <w:r>
              <w:rPr>
                <w:rFonts w:asciiTheme="majorEastAsia" w:eastAsiaTheme="majorEastAsia" w:hAnsiTheme="majorEastAsia" w:hint="eastAsia"/>
              </w:rPr>
              <w:t>電気自動車・天然ガス自動車</w:t>
            </w:r>
          </w:p>
          <w:p w14:paraId="38B8FC65" w14:textId="7DAEAB6D" w:rsidR="0024326C" w:rsidRDefault="0024326C" w:rsidP="00236162">
            <w:pPr>
              <w:rPr>
                <w:rFonts w:asciiTheme="majorEastAsia" w:eastAsiaTheme="majorEastAsia" w:hAnsiTheme="majorEastAsia"/>
              </w:rPr>
            </w:pPr>
            <w:r>
              <w:rPr>
                <w:rFonts w:asciiTheme="majorEastAsia" w:eastAsiaTheme="majorEastAsia" w:hAnsiTheme="majorEastAsia" w:hint="eastAsia"/>
              </w:rPr>
              <w:t>（</w:t>
            </w:r>
            <w:r w:rsidR="00305513">
              <w:rPr>
                <w:rFonts w:asciiTheme="majorEastAsia" w:eastAsiaTheme="majorEastAsia" w:hAnsiTheme="majorEastAsia" w:hint="eastAsia"/>
              </w:rPr>
              <w:t>ポスト新長期規制からNO×10％低減または平成30年排出ガス規制適合</w:t>
            </w:r>
            <w:r>
              <w:rPr>
                <w:rFonts w:asciiTheme="majorEastAsia" w:eastAsiaTheme="majorEastAsia" w:hAnsiTheme="majorEastAsia" w:hint="eastAsia"/>
              </w:rPr>
              <w:t>）</w:t>
            </w:r>
          </w:p>
        </w:tc>
        <w:tc>
          <w:tcPr>
            <w:tcW w:w="2048" w:type="dxa"/>
            <w:vAlign w:val="center"/>
          </w:tcPr>
          <w:p w14:paraId="2BB78D54" w14:textId="669798CD" w:rsidR="0024326C" w:rsidRDefault="00DF4624" w:rsidP="005978E8">
            <w:pPr>
              <w:jc w:val="center"/>
              <w:rPr>
                <w:rFonts w:asciiTheme="majorEastAsia" w:eastAsiaTheme="majorEastAsia" w:hAnsiTheme="majorEastAsia"/>
              </w:rPr>
            </w:pPr>
            <w:r>
              <w:rPr>
                <w:rFonts w:asciiTheme="majorEastAsia" w:eastAsiaTheme="majorEastAsia" w:hAnsiTheme="majorEastAsia" w:hint="eastAsia"/>
              </w:rPr>
              <w:t>概ね75％軽減</w:t>
            </w:r>
          </w:p>
        </w:tc>
      </w:tr>
      <w:tr w:rsidR="005978E8" w14:paraId="2385E76A" w14:textId="77777777" w:rsidTr="00722D4D">
        <w:trPr>
          <w:jc w:val="center"/>
        </w:trPr>
        <w:tc>
          <w:tcPr>
            <w:tcW w:w="3681" w:type="dxa"/>
            <w:vMerge w:val="restart"/>
            <w:vAlign w:val="center"/>
          </w:tcPr>
          <w:p w14:paraId="6320A133" w14:textId="0F5111BE" w:rsidR="005978E8" w:rsidRDefault="005978E8" w:rsidP="00236162">
            <w:pPr>
              <w:rPr>
                <w:rFonts w:asciiTheme="majorEastAsia" w:eastAsiaTheme="majorEastAsia" w:hAnsiTheme="majorEastAsia"/>
              </w:rPr>
            </w:pPr>
            <w:r>
              <w:rPr>
                <w:rFonts w:asciiTheme="majorEastAsia" w:eastAsiaTheme="majorEastAsia" w:hAnsiTheme="majorEastAsia" w:hint="eastAsia"/>
              </w:rPr>
              <w:t>ガソリン車・ハイブリッド車</w:t>
            </w:r>
          </w:p>
          <w:p w14:paraId="4E99333C" w14:textId="00E9686D" w:rsidR="005978E8" w:rsidRDefault="005978E8" w:rsidP="00DF4624">
            <w:pPr>
              <w:jc w:val="center"/>
              <w:rPr>
                <w:rFonts w:asciiTheme="majorEastAsia" w:eastAsiaTheme="majorEastAsia" w:hAnsiTheme="majorEastAsia"/>
              </w:rPr>
            </w:pPr>
            <w:r>
              <w:rPr>
                <w:rFonts w:asciiTheme="majorEastAsia" w:eastAsiaTheme="majorEastAsia" w:hAnsiTheme="majorEastAsia" w:hint="eastAsia"/>
              </w:rPr>
              <w:t>（平成17年排出ガス基準基準75％低減達成車（★★★★）または平成30年排出ガス基準50％低減達成車）</w:t>
            </w:r>
          </w:p>
        </w:tc>
        <w:tc>
          <w:tcPr>
            <w:tcW w:w="4052" w:type="dxa"/>
          </w:tcPr>
          <w:p w14:paraId="08845423" w14:textId="5E53DEAF" w:rsidR="005978E8" w:rsidRDefault="005978E8" w:rsidP="00236162">
            <w:pPr>
              <w:rPr>
                <w:rFonts w:asciiTheme="majorEastAsia" w:eastAsiaTheme="majorEastAsia" w:hAnsiTheme="majorEastAsia"/>
              </w:rPr>
            </w:pPr>
            <w:r>
              <w:rPr>
                <w:rFonts w:asciiTheme="majorEastAsia" w:eastAsiaTheme="majorEastAsia" w:hAnsiTheme="majorEastAsia" w:hint="eastAsia"/>
              </w:rPr>
              <w:t>令和２年度燃費基準達成かつ</w:t>
            </w:r>
          </w:p>
          <w:p w14:paraId="664F5558" w14:textId="1A69DBBA" w:rsidR="005978E8" w:rsidRDefault="005978E8" w:rsidP="00236162">
            <w:pPr>
              <w:rPr>
                <w:rFonts w:asciiTheme="majorEastAsia" w:eastAsiaTheme="majorEastAsia" w:hAnsiTheme="majorEastAsia"/>
              </w:rPr>
            </w:pPr>
            <w:r>
              <w:rPr>
                <w:rFonts w:asciiTheme="majorEastAsia" w:eastAsiaTheme="majorEastAsia" w:hAnsiTheme="majorEastAsia" w:hint="eastAsia"/>
              </w:rPr>
              <w:t>令和12年度燃費基準90％達成</w:t>
            </w:r>
          </w:p>
        </w:tc>
        <w:tc>
          <w:tcPr>
            <w:tcW w:w="2048" w:type="dxa"/>
            <w:vAlign w:val="center"/>
          </w:tcPr>
          <w:p w14:paraId="0C89F4ED" w14:textId="068B62C1" w:rsidR="005978E8" w:rsidRDefault="005978E8" w:rsidP="005978E8">
            <w:pPr>
              <w:jc w:val="center"/>
              <w:rPr>
                <w:rFonts w:asciiTheme="majorEastAsia" w:eastAsiaTheme="majorEastAsia" w:hAnsiTheme="majorEastAsia"/>
              </w:rPr>
            </w:pPr>
            <w:r>
              <w:rPr>
                <w:rFonts w:asciiTheme="majorEastAsia" w:eastAsiaTheme="majorEastAsia" w:hAnsiTheme="majorEastAsia" w:hint="eastAsia"/>
              </w:rPr>
              <w:t>概ね50％軽減</w:t>
            </w:r>
          </w:p>
        </w:tc>
      </w:tr>
      <w:tr w:rsidR="005978E8" w14:paraId="4D8F7B50" w14:textId="77777777" w:rsidTr="00722D4D">
        <w:trPr>
          <w:jc w:val="center"/>
        </w:trPr>
        <w:tc>
          <w:tcPr>
            <w:tcW w:w="3681" w:type="dxa"/>
            <w:vMerge/>
          </w:tcPr>
          <w:p w14:paraId="4E2BD504" w14:textId="77777777" w:rsidR="005978E8" w:rsidRDefault="005978E8" w:rsidP="00236162">
            <w:pPr>
              <w:rPr>
                <w:rFonts w:asciiTheme="majorEastAsia" w:eastAsiaTheme="majorEastAsia" w:hAnsiTheme="majorEastAsia"/>
              </w:rPr>
            </w:pPr>
          </w:p>
        </w:tc>
        <w:tc>
          <w:tcPr>
            <w:tcW w:w="4052" w:type="dxa"/>
          </w:tcPr>
          <w:p w14:paraId="29B3D8DC" w14:textId="1B08C5D0" w:rsidR="005978E8" w:rsidRDefault="005978E8" w:rsidP="00236162">
            <w:pPr>
              <w:rPr>
                <w:rFonts w:asciiTheme="majorEastAsia" w:eastAsiaTheme="majorEastAsia" w:hAnsiTheme="majorEastAsia"/>
              </w:rPr>
            </w:pPr>
            <w:r>
              <w:rPr>
                <w:rFonts w:asciiTheme="majorEastAsia" w:eastAsiaTheme="majorEastAsia" w:hAnsiTheme="majorEastAsia" w:hint="eastAsia"/>
              </w:rPr>
              <w:t>令和２年度燃費基準達成かつ</w:t>
            </w:r>
          </w:p>
          <w:p w14:paraId="0297DD83" w14:textId="35C7DD42" w:rsidR="005978E8" w:rsidRDefault="005978E8" w:rsidP="00236162">
            <w:pPr>
              <w:rPr>
                <w:rFonts w:asciiTheme="majorEastAsia" w:eastAsiaTheme="majorEastAsia" w:hAnsiTheme="majorEastAsia"/>
              </w:rPr>
            </w:pPr>
            <w:r>
              <w:rPr>
                <w:rFonts w:asciiTheme="majorEastAsia" w:eastAsiaTheme="majorEastAsia" w:hAnsiTheme="majorEastAsia" w:hint="eastAsia"/>
              </w:rPr>
              <w:t>令和12年度燃費基準70％達成</w:t>
            </w:r>
          </w:p>
        </w:tc>
        <w:tc>
          <w:tcPr>
            <w:tcW w:w="2048" w:type="dxa"/>
            <w:vAlign w:val="center"/>
          </w:tcPr>
          <w:p w14:paraId="1719A304" w14:textId="61AB5EA8" w:rsidR="005978E8" w:rsidRDefault="005978E8" w:rsidP="005978E8">
            <w:pPr>
              <w:jc w:val="center"/>
              <w:rPr>
                <w:rFonts w:asciiTheme="majorEastAsia" w:eastAsiaTheme="majorEastAsia" w:hAnsiTheme="majorEastAsia"/>
              </w:rPr>
            </w:pPr>
            <w:r>
              <w:rPr>
                <w:rFonts w:asciiTheme="majorEastAsia" w:eastAsiaTheme="majorEastAsia" w:hAnsiTheme="majorEastAsia" w:hint="eastAsia"/>
              </w:rPr>
              <w:t>概ね25％軽減</w:t>
            </w:r>
          </w:p>
        </w:tc>
      </w:tr>
    </w:tbl>
    <w:p w14:paraId="3604EA0F" w14:textId="228D3A4C" w:rsidR="00F4434B" w:rsidRPr="00236162" w:rsidRDefault="00F4434B" w:rsidP="002A6E57">
      <w:pPr>
        <w:rPr>
          <w:rFonts w:asciiTheme="majorEastAsia" w:eastAsiaTheme="majorEastAsia" w:hAnsiTheme="majorEastAsia"/>
        </w:rPr>
      </w:pPr>
    </w:p>
    <w:sectPr w:rsidR="00F4434B" w:rsidRPr="00236162" w:rsidSect="00DF4624">
      <w:pgSz w:w="11906" w:h="16838" w:code="9"/>
      <w:pgMar w:top="284" w:right="1134" w:bottom="28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10BBE" w14:textId="77777777" w:rsidR="005967DA" w:rsidRDefault="005967DA" w:rsidP="005967DA">
      <w:r>
        <w:separator/>
      </w:r>
    </w:p>
  </w:endnote>
  <w:endnote w:type="continuationSeparator" w:id="0">
    <w:p w14:paraId="1CEA91E5" w14:textId="77777777" w:rsidR="005967DA" w:rsidRDefault="005967DA" w:rsidP="005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42361" w14:textId="77777777" w:rsidR="005967DA" w:rsidRDefault="005967DA" w:rsidP="005967DA">
      <w:r>
        <w:separator/>
      </w:r>
    </w:p>
  </w:footnote>
  <w:footnote w:type="continuationSeparator" w:id="0">
    <w:p w14:paraId="532E4851" w14:textId="77777777" w:rsidR="005967DA" w:rsidRDefault="005967DA" w:rsidP="00596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D7AAF"/>
    <w:multiLevelType w:val="hybridMultilevel"/>
    <w:tmpl w:val="43884E88"/>
    <w:lvl w:ilvl="0" w:tplc="6CAC8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30"/>
    <w:rsid w:val="00005608"/>
    <w:rsid w:val="00040AC4"/>
    <w:rsid w:val="000B3082"/>
    <w:rsid w:val="000B661E"/>
    <w:rsid w:val="000C7B75"/>
    <w:rsid w:val="000E1D68"/>
    <w:rsid w:val="00140963"/>
    <w:rsid w:val="00162545"/>
    <w:rsid w:val="0016260F"/>
    <w:rsid w:val="00193395"/>
    <w:rsid w:val="001C48E6"/>
    <w:rsid w:val="001E702D"/>
    <w:rsid w:val="00236162"/>
    <w:rsid w:val="0024326C"/>
    <w:rsid w:val="002A6E57"/>
    <w:rsid w:val="002E7023"/>
    <w:rsid w:val="00303FFF"/>
    <w:rsid w:val="00305513"/>
    <w:rsid w:val="003074E4"/>
    <w:rsid w:val="003227F4"/>
    <w:rsid w:val="003319A2"/>
    <w:rsid w:val="0034607B"/>
    <w:rsid w:val="00346234"/>
    <w:rsid w:val="00395BBA"/>
    <w:rsid w:val="003B0A68"/>
    <w:rsid w:val="003B2FA4"/>
    <w:rsid w:val="003E0DE8"/>
    <w:rsid w:val="003E28AF"/>
    <w:rsid w:val="003F2122"/>
    <w:rsid w:val="004122FF"/>
    <w:rsid w:val="004370A3"/>
    <w:rsid w:val="00444016"/>
    <w:rsid w:val="00445E30"/>
    <w:rsid w:val="00464F12"/>
    <w:rsid w:val="0047036E"/>
    <w:rsid w:val="00477845"/>
    <w:rsid w:val="004845DD"/>
    <w:rsid w:val="0050463D"/>
    <w:rsid w:val="00513801"/>
    <w:rsid w:val="00527712"/>
    <w:rsid w:val="0053185B"/>
    <w:rsid w:val="00547B48"/>
    <w:rsid w:val="0057236D"/>
    <w:rsid w:val="00577CE8"/>
    <w:rsid w:val="005967DA"/>
    <w:rsid w:val="005978E8"/>
    <w:rsid w:val="005A640C"/>
    <w:rsid w:val="005E5551"/>
    <w:rsid w:val="00613222"/>
    <w:rsid w:val="00630AB6"/>
    <w:rsid w:val="0065699E"/>
    <w:rsid w:val="006C24DB"/>
    <w:rsid w:val="006F1189"/>
    <w:rsid w:val="00713571"/>
    <w:rsid w:val="00717FAA"/>
    <w:rsid w:val="00722D4D"/>
    <w:rsid w:val="007248EB"/>
    <w:rsid w:val="0074136E"/>
    <w:rsid w:val="007C192D"/>
    <w:rsid w:val="007F6FB2"/>
    <w:rsid w:val="00825B4F"/>
    <w:rsid w:val="00825CA2"/>
    <w:rsid w:val="00831E81"/>
    <w:rsid w:val="00857513"/>
    <w:rsid w:val="00870220"/>
    <w:rsid w:val="008D2BEB"/>
    <w:rsid w:val="008D2D0A"/>
    <w:rsid w:val="008F36F0"/>
    <w:rsid w:val="00912F60"/>
    <w:rsid w:val="00947648"/>
    <w:rsid w:val="00994D1D"/>
    <w:rsid w:val="009A55B2"/>
    <w:rsid w:val="009A79CE"/>
    <w:rsid w:val="009F0045"/>
    <w:rsid w:val="00A36AD4"/>
    <w:rsid w:val="00A41942"/>
    <w:rsid w:val="00A92DBD"/>
    <w:rsid w:val="00A953D6"/>
    <w:rsid w:val="00AD3B8B"/>
    <w:rsid w:val="00B62769"/>
    <w:rsid w:val="00B71ECD"/>
    <w:rsid w:val="00B76A62"/>
    <w:rsid w:val="00B9169B"/>
    <w:rsid w:val="00BA6268"/>
    <w:rsid w:val="00BE5D98"/>
    <w:rsid w:val="00C37862"/>
    <w:rsid w:val="00C415B3"/>
    <w:rsid w:val="00C556FF"/>
    <w:rsid w:val="00C978B9"/>
    <w:rsid w:val="00CC1AD1"/>
    <w:rsid w:val="00CF7FF3"/>
    <w:rsid w:val="00D1233B"/>
    <w:rsid w:val="00D1251B"/>
    <w:rsid w:val="00D36D88"/>
    <w:rsid w:val="00D428CF"/>
    <w:rsid w:val="00D46DEB"/>
    <w:rsid w:val="00D74C9B"/>
    <w:rsid w:val="00DA0468"/>
    <w:rsid w:val="00DF4624"/>
    <w:rsid w:val="00E43A89"/>
    <w:rsid w:val="00E8424E"/>
    <w:rsid w:val="00EA3A47"/>
    <w:rsid w:val="00EA3D97"/>
    <w:rsid w:val="00F13AFF"/>
    <w:rsid w:val="00F4434B"/>
    <w:rsid w:val="00F5687E"/>
    <w:rsid w:val="00F91BB1"/>
    <w:rsid w:val="00FE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09FF252"/>
  <w15:docId w15:val="{7E67BCD6-8F07-4A29-AE1C-9D268CDA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1ECD"/>
    <w:pPr>
      <w:ind w:leftChars="400" w:left="840"/>
    </w:pPr>
  </w:style>
  <w:style w:type="paragraph" w:styleId="a5">
    <w:name w:val="header"/>
    <w:basedOn w:val="a"/>
    <w:link w:val="a6"/>
    <w:uiPriority w:val="99"/>
    <w:unhideWhenUsed/>
    <w:rsid w:val="005967DA"/>
    <w:pPr>
      <w:tabs>
        <w:tab w:val="center" w:pos="4252"/>
        <w:tab w:val="right" w:pos="8504"/>
      </w:tabs>
      <w:snapToGrid w:val="0"/>
    </w:pPr>
  </w:style>
  <w:style w:type="character" w:customStyle="1" w:styleId="a6">
    <w:name w:val="ヘッダー (文字)"/>
    <w:basedOn w:val="a0"/>
    <w:link w:val="a5"/>
    <w:uiPriority w:val="99"/>
    <w:rsid w:val="005967DA"/>
  </w:style>
  <w:style w:type="paragraph" w:styleId="a7">
    <w:name w:val="footer"/>
    <w:basedOn w:val="a"/>
    <w:link w:val="a8"/>
    <w:uiPriority w:val="99"/>
    <w:unhideWhenUsed/>
    <w:rsid w:val="005967DA"/>
    <w:pPr>
      <w:tabs>
        <w:tab w:val="center" w:pos="4252"/>
        <w:tab w:val="right" w:pos="8504"/>
      </w:tabs>
      <w:snapToGrid w:val="0"/>
    </w:pPr>
  </w:style>
  <w:style w:type="character" w:customStyle="1" w:styleId="a8">
    <w:name w:val="フッター (文字)"/>
    <w:basedOn w:val="a0"/>
    <w:link w:val="a7"/>
    <w:uiPriority w:val="99"/>
    <w:rsid w:val="00596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SBS109101</dc:creator>
  <cp:lastModifiedBy>上原 健太郎</cp:lastModifiedBy>
  <cp:revision>7</cp:revision>
  <cp:lastPrinted>2026-05-01T00:18:00Z</cp:lastPrinted>
  <dcterms:created xsi:type="dcterms:W3CDTF">2026-05-01T00:15:00Z</dcterms:created>
  <dcterms:modified xsi:type="dcterms:W3CDTF">2026-05-08T05:35:00Z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1000296015</vt:i4>
  </property>
</Properties>
</file>